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80"/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092"/>
        <w:gridCol w:w="2526"/>
        <w:gridCol w:w="2233"/>
        <w:gridCol w:w="1804"/>
        <w:gridCol w:w="82"/>
        <w:gridCol w:w="1636"/>
      </w:tblGrid>
      <w:tr w:rsidR="00F8516E" w:rsidRPr="00B977F5" w14:paraId="2A814BFF" w14:textId="77777777" w:rsidTr="00F8516E">
        <w:trPr>
          <w:gridAfter w:val="1"/>
          <w:wAfter w:w="1636" w:type="dxa"/>
          <w:trHeight w:val="160"/>
        </w:trPr>
        <w:tc>
          <w:tcPr>
            <w:tcW w:w="13167" w:type="dxa"/>
            <w:gridSpan w:val="6"/>
            <w:tcBorders>
              <w:bottom w:val="single" w:sz="4" w:space="0" w:color="000000"/>
            </w:tcBorders>
          </w:tcPr>
          <w:p w14:paraId="40236FB5" w14:textId="61106482" w:rsidR="00F8516E" w:rsidRPr="00B977F5" w:rsidRDefault="00751A8C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AR"/>
              </w:rPr>
              <w:drawing>
                <wp:inline distT="0" distB="0" distL="0" distR="0" wp14:anchorId="4CECA744" wp14:editId="168BEAD9">
                  <wp:extent cx="1466707" cy="34605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0Jpgdpi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07" cy="34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D89" w:rsidRPr="00B977F5" w14:paraId="1236734F" w14:textId="77777777" w:rsidTr="00F8516E">
        <w:trPr>
          <w:gridAfter w:val="1"/>
          <w:wAfter w:w="1636" w:type="dxa"/>
          <w:trHeight w:val="160"/>
        </w:trPr>
        <w:tc>
          <w:tcPr>
            <w:tcW w:w="13167" w:type="dxa"/>
            <w:gridSpan w:val="6"/>
            <w:tcBorders>
              <w:bottom w:val="single" w:sz="4" w:space="0" w:color="000000"/>
            </w:tcBorders>
          </w:tcPr>
          <w:p w14:paraId="1D243C9F" w14:textId="77777777" w:rsidR="00BB3D89" w:rsidRPr="00B977F5" w:rsidRDefault="00BB3D89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F8516E" w:rsidRPr="00B977F5" w14:paraId="561A9917" w14:textId="77777777" w:rsidTr="00F8516E">
        <w:trPr>
          <w:gridAfter w:val="1"/>
          <w:wAfter w:w="1636" w:type="dxa"/>
          <w:trHeight w:val="160"/>
        </w:trPr>
        <w:tc>
          <w:tcPr>
            <w:tcW w:w="13167" w:type="dxa"/>
            <w:gridSpan w:val="6"/>
          </w:tcPr>
          <w:p w14:paraId="3D4D35ED" w14:textId="79393783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PROFESOR/A</w:t>
            </w:r>
            <w:r w:rsidRPr="00B977F5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F8516E" w:rsidRPr="00B977F5" w14:paraId="43AE43D7" w14:textId="77777777" w:rsidTr="00F8516E">
        <w:trPr>
          <w:gridAfter w:val="1"/>
          <w:wAfter w:w="1636" w:type="dxa"/>
          <w:trHeight w:val="160"/>
        </w:trPr>
        <w:tc>
          <w:tcPr>
            <w:tcW w:w="13167" w:type="dxa"/>
            <w:gridSpan w:val="6"/>
          </w:tcPr>
          <w:p w14:paraId="556FF8F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MATERIA:</w:t>
            </w:r>
            <w:r w:rsidRPr="00B977F5">
              <w:rPr>
                <w:rFonts w:ascii="Verdana" w:hAnsi="Verdana"/>
                <w:sz w:val="20"/>
                <w:szCs w:val="20"/>
              </w:rPr>
              <w:t xml:space="preserve">  Laboratorio de Hardware </w:t>
            </w:r>
          </w:p>
        </w:tc>
      </w:tr>
      <w:tr w:rsidR="00F8516E" w:rsidRPr="00B977F5" w14:paraId="07ED01A4" w14:textId="77777777" w:rsidTr="00F8516E">
        <w:trPr>
          <w:trHeight w:val="140"/>
        </w:trPr>
        <w:tc>
          <w:tcPr>
            <w:tcW w:w="3430" w:type="dxa"/>
            <w:vMerge w:val="restart"/>
          </w:tcPr>
          <w:p w14:paraId="0F6D667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UNIDAD O SECUENCIA DIDÁCTICA</w:t>
            </w:r>
          </w:p>
        </w:tc>
        <w:tc>
          <w:tcPr>
            <w:tcW w:w="3092" w:type="dxa"/>
          </w:tcPr>
          <w:p w14:paraId="730101D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>CONTENIDOS</w:t>
            </w:r>
          </w:p>
        </w:tc>
        <w:tc>
          <w:tcPr>
            <w:tcW w:w="8281" w:type="dxa"/>
            <w:gridSpan w:val="5"/>
          </w:tcPr>
          <w:p w14:paraId="08B0F67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>ACTIVIDADES</w:t>
            </w:r>
          </w:p>
        </w:tc>
      </w:tr>
      <w:tr w:rsidR="00F8516E" w:rsidRPr="00B977F5" w14:paraId="1200478D" w14:textId="77777777" w:rsidTr="00F8516E">
        <w:trPr>
          <w:trHeight w:val="520"/>
        </w:trPr>
        <w:tc>
          <w:tcPr>
            <w:tcW w:w="3430" w:type="dxa"/>
            <w:vMerge/>
          </w:tcPr>
          <w:p w14:paraId="2A64971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005352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2D422C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F472CC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88E554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DISCIPLINARES</w:t>
            </w:r>
          </w:p>
          <w:p w14:paraId="276AE74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B3852A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AC6ECA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C71169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DE COMPRESIÓN LECTORA</w:t>
            </w:r>
          </w:p>
        </w:tc>
        <w:tc>
          <w:tcPr>
            <w:tcW w:w="1804" w:type="dxa"/>
          </w:tcPr>
          <w:p w14:paraId="297D400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50D3E5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CON TICS</w:t>
            </w:r>
          </w:p>
        </w:tc>
        <w:tc>
          <w:tcPr>
            <w:tcW w:w="1718" w:type="dxa"/>
            <w:gridSpan w:val="2"/>
          </w:tcPr>
          <w:p w14:paraId="281CFFC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B8E026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E.S.I</w:t>
            </w:r>
          </w:p>
        </w:tc>
      </w:tr>
      <w:tr w:rsidR="00F8516E" w:rsidRPr="00B977F5" w14:paraId="37893025" w14:textId="77777777" w:rsidTr="00F8516E">
        <w:trPr>
          <w:trHeight w:val="1140"/>
        </w:trPr>
        <w:tc>
          <w:tcPr>
            <w:tcW w:w="3430" w:type="dxa"/>
          </w:tcPr>
          <w:p w14:paraId="2FC59D0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B24EC5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Unidad 1.</w:t>
            </w:r>
          </w:p>
          <w:p w14:paraId="628C335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79AEAC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D2E6B8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8E0D91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4F50B2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7BA32D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D3DEB4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B77D5F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4F58302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53D518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C6E0C8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4E25D8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B2A9B0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C8AEC2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891A6D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6BAAC3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26DD4E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A8EA09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CB319D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0DF24ED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3C7D89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 xml:space="preserve">             </w:t>
            </w:r>
          </w:p>
          <w:p w14:paraId="44CBDE3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</w:t>
            </w:r>
          </w:p>
          <w:p w14:paraId="5C18858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3C8341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282FCD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62BB86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64EF70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E67A1A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8B27DC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28F446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D3F335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CA0DB2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205605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34E6B9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2821BF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4773DE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D8E8DB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0DFFC0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BD3675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830383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</w:p>
          <w:p w14:paraId="7CE8837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F0974D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Verdana"/>
                <w:sz w:val="20"/>
                <w:szCs w:val="20"/>
              </w:rPr>
            </w:pPr>
          </w:p>
          <w:p w14:paraId="28D4C79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iCs/>
                <w:sz w:val="20"/>
                <w:szCs w:val="20"/>
              </w:rPr>
              <w:t>Introducción a las redes.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 xml:space="preserve"> 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>Cobertura de las redes. Inter-operatividad.</w:t>
            </w:r>
          </w:p>
          <w:p w14:paraId="05FA5B4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Razones para instalar una red de computadoras. Clasificación, WAN, MAN, LAN, Redes Cliente Servidor,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Peer to Peer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708B8D3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LAN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>, topología física y lógica. Especificaciones LAN, Ethernet, IEEE 802.x, FDDI.</w:t>
            </w:r>
          </w:p>
          <w:p w14:paraId="34B4CD6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>Comparación con las capas del modelo OSI.</w:t>
            </w:r>
          </w:p>
          <w:p w14:paraId="17387CE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Verdana"/>
                <w:sz w:val="20"/>
                <w:szCs w:val="20"/>
              </w:rPr>
            </w:pPr>
          </w:p>
          <w:p w14:paraId="6D1B676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4F5AC5F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inorHAnsi"/>
                <w:sz w:val="20"/>
                <w:szCs w:val="20"/>
              </w:rPr>
            </w:pPr>
          </w:p>
          <w:p w14:paraId="68687B3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0B4B4CC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62CCAAA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Arial"/>
                <w:sz w:val="20"/>
                <w:szCs w:val="20"/>
              </w:rPr>
            </w:pPr>
            <w:r w:rsidRPr="00B977F5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0BAE1D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inorHAnsi"/>
                <w:sz w:val="20"/>
                <w:szCs w:val="20"/>
              </w:rPr>
            </w:pPr>
          </w:p>
          <w:p w14:paraId="7C77D36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1BF5AA0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3A897EF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inorHAnsi"/>
                <w:sz w:val="20"/>
                <w:szCs w:val="20"/>
              </w:rPr>
            </w:pPr>
            <w:r w:rsidRPr="00B977F5">
              <w:rPr>
                <w:rFonts w:ascii="Verdana" w:hAnsi="Verdana" w:cstheme="minorHAnsi"/>
                <w:i/>
                <w:iCs/>
                <w:sz w:val="20"/>
                <w:szCs w:val="20"/>
                <w:lang w:val="en-US"/>
              </w:rPr>
              <w:lastRenderedPageBreak/>
              <w:t xml:space="preserve">  </w:t>
            </w:r>
          </w:p>
          <w:p w14:paraId="47D916E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E4FC2A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4EC5A3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A4EA58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63053C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70AD45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Arial"/>
                <w:sz w:val="20"/>
                <w:szCs w:val="20"/>
              </w:rPr>
            </w:pPr>
            <w:r w:rsidRPr="00B977F5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5808EF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FF90AF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026AE5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Las normas de convivencia que se establecen son las siguientes:</w:t>
            </w:r>
          </w:p>
          <w:p w14:paraId="16FA850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3CD9C6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>. Concurrir a clases a tiempo.</w:t>
            </w:r>
          </w:p>
          <w:p w14:paraId="21F707B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CEFFCE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>. Que estén dispuestos a escuchar</w:t>
            </w:r>
          </w:p>
          <w:p w14:paraId="3DC6FD3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5EC2CA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>. Tener en cuenta las consecuencias de faltar a clase y la no entrega de los trabajos solicitados.</w:t>
            </w:r>
          </w:p>
          <w:p w14:paraId="2078B83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23FD16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. Preparación de carpeta anual sobre los trabajos realizados </w:t>
            </w:r>
          </w:p>
          <w:p w14:paraId="7551117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217F32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BD7C87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. Saber </w:t>
            </w:r>
            <w:proofErr w:type="gramStart"/>
            <w:r w:rsidRPr="00B977F5">
              <w:rPr>
                <w:rFonts w:ascii="Verdana" w:hAnsi="Verdana"/>
                <w:sz w:val="20"/>
                <w:szCs w:val="20"/>
              </w:rPr>
              <w:t>escuchar  cuando</w:t>
            </w:r>
            <w:proofErr w:type="gramEnd"/>
            <w:r w:rsidRPr="00B977F5">
              <w:rPr>
                <w:rFonts w:ascii="Verdana" w:hAnsi="Verdana"/>
                <w:sz w:val="20"/>
                <w:szCs w:val="20"/>
              </w:rPr>
              <w:t xml:space="preserve"> el otro está </w:t>
            </w:r>
            <w:r w:rsidRPr="00B977F5">
              <w:rPr>
                <w:rFonts w:ascii="Verdana" w:hAnsi="Verdana"/>
                <w:sz w:val="20"/>
                <w:szCs w:val="20"/>
              </w:rPr>
              <w:lastRenderedPageBreak/>
              <w:t xml:space="preserve">hablando y levantar la mano para generar un orden interno. </w:t>
            </w:r>
          </w:p>
        </w:tc>
        <w:tc>
          <w:tcPr>
            <w:tcW w:w="2233" w:type="dxa"/>
          </w:tcPr>
          <w:p w14:paraId="1031E73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lastRenderedPageBreak/>
              <w:t xml:space="preserve">. Leer cuidadosamente títulos, encabezados y pies de página. </w:t>
            </w:r>
          </w:p>
          <w:p w14:paraId="657F804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. Establecer una idea principal al leer un párrafo general. </w:t>
            </w:r>
          </w:p>
          <w:p w14:paraId="6769A53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. Luego de realizar una lectura profunda </w:t>
            </w:r>
          </w:p>
          <w:p w14:paraId="5AF5403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sobre el tema a estudiar, poder efectuar resúmenes  que colaboren en la comprensión del tema elegido </w:t>
            </w:r>
          </w:p>
        </w:tc>
        <w:tc>
          <w:tcPr>
            <w:tcW w:w="1804" w:type="dxa"/>
          </w:tcPr>
          <w:p w14:paraId="0DAD987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7BF955A" w14:textId="3B663019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Utilización del equipamiento </w:t>
            </w:r>
            <w:r w:rsidR="00BB3D89" w:rsidRPr="00B977F5">
              <w:rPr>
                <w:rFonts w:ascii="Verdana" w:hAnsi="Verdana"/>
                <w:sz w:val="20"/>
                <w:szCs w:val="20"/>
              </w:rPr>
              <w:t>informático con</w:t>
            </w:r>
            <w:r w:rsidRPr="00B977F5">
              <w:rPr>
                <w:rFonts w:ascii="Verdana" w:hAnsi="Verdana"/>
                <w:sz w:val="20"/>
                <w:szCs w:val="20"/>
              </w:rPr>
              <w:t xml:space="preserve"> fines investigativos.</w:t>
            </w:r>
          </w:p>
        </w:tc>
        <w:tc>
          <w:tcPr>
            <w:tcW w:w="1718" w:type="dxa"/>
            <w:gridSpan w:val="2"/>
          </w:tcPr>
          <w:p w14:paraId="6BD1826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>Proyecto:</w:t>
            </w:r>
          </w:p>
          <w:p w14:paraId="5F8461B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/>
                <w:sz w:val="20"/>
                <w:szCs w:val="20"/>
              </w:rPr>
              <w:t xml:space="preserve">Auto-protección en las redes. </w:t>
            </w:r>
          </w:p>
          <w:p w14:paraId="74A486A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Secuencia de contenidos</w:t>
            </w:r>
          </w:p>
          <w:p w14:paraId="66CEE68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Como Nos relacionamos en las redes sociales.  Como descubrimos el mundo del otro lado del monitor. </w:t>
            </w:r>
            <w:proofErr w:type="gramStart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Quien está del otro lado?</w:t>
            </w:r>
            <w:proofErr w:type="gramEnd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 </w:t>
            </w:r>
            <w:proofErr w:type="gramStart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Estamos seguros?</w:t>
            </w:r>
            <w:proofErr w:type="gramEnd"/>
          </w:p>
          <w:p w14:paraId="2A6F6B1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</w:p>
          <w:p w14:paraId="0F6C303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</w:p>
          <w:p w14:paraId="4482862C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Propuestas de actividades</w:t>
            </w:r>
          </w:p>
          <w:p w14:paraId="5E6217C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Aprender a </w:t>
            </w:r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lastRenderedPageBreak/>
              <w:t xml:space="preserve">denunciar </w:t>
            </w:r>
            <w:proofErr w:type="gramStart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sitios,  bloquear</w:t>
            </w:r>
            <w:proofErr w:type="gramEnd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perfiles,  protegernos de los peligros que podemos encontrar.  </w:t>
            </w:r>
          </w:p>
          <w:p w14:paraId="7438212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</w:p>
          <w:p w14:paraId="285D0E3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 xml:space="preserve">Recursos para trabajar </w:t>
            </w:r>
          </w:p>
          <w:p w14:paraId="14F82D2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Videos. Diapositivas de alternativas de protección en </w:t>
            </w:r>
            <w:proofErr w:type="spellStart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facebook</w:t>
            </w:r>
            <w:proofErr w:type="spellEnd"/>
            <w:r w:rsidRPr="00B977F5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. Diálogos en grupo. Reflexión aportada por los docentes a cargo.  </w:t>
            </w:r>
          </w:p>
          <w:p w14:paraId="0FE9EA3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Fuente:  </w:t>
            </w:r>
            <w:hyperlink r:id="rId5" w:history="1">
              <w:r w:rsidRPr="00B977F5">
                <w:rPr>
                  <w:rStyle w:val="Hipervnculo"/>
                  <w:rFonts w:ascii="Verdana" w:hAnsi="Verdana" w:cstheme="majorHAnsi"/>
                  <w:sz w:val="20"/>
                  <w:szCs w:val="20"/>
                  <w:lang w:eastAsia="es-AR"/>
                </w:rPr>
                <w:t>www.pantallasamigas.net</w:t>
              </w:r>
            </w:hyperlink>
          </w:p>
          <w:p w14:paraId="1BCB3C2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  <w:u w:val="single"/>
                <w:lang w:eastAsia="es-AR"/>
              </w:rPr>
              <w:t>Video:</w:t>
            </w: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 será </w:t>
            </w:r>
            <w:proofErr w:type="gramStart"/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>quien  dice</w:t>
            </w:r>
            <w:proofErr w:type="gramEnd"/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ser suplantación de identidad.mpg</w:t>
            </w:r>
          </w:p>
          <w:p w14:paraId="5ECEE3B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  <w:u w:val="single"/>
                <w:lang w:eastAsia="es-AR"/>
              </w:rPr>
              <w:t>Video:</w:t>
            </w: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 nos conocemos.mpg</w:t>
            </w:r>
          </w:p>
          <w:p w14:paraId="42034EA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</w:t>
            </w:r>
            <w:r w:rsidRPr="00B977F5">
              <w:rPr>
                <w:rFonts w:ascii="Verdana" w:hAnsi="Verdana" w:cstheme="majorHAnsi"/>
                <w:sz w:val="20"/>
                <w:szCs w:val="20"/>
                <w:u w:val="single"/>
                <w:lang w:eastAsia="es-AR"/>
              </w:rPr>
              <w:t>Video:</w:t>
            </w: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 </w:t>
            </w:r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lastRenderedPageBreak/>
              <w:t xml:space="preserve">recomendaciones para </w:t>
            </w:r>
            <w:proofErr w:type="gramStart"/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>el  uso</w:t>
            </w:r>
            <w:proofErr w:type="gramEnd"/>
            <w:r w:rsidRPr="00B977F5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seguro de internet y las redes sociales.mpg</w:t>
            </w:r>
          </w:p>
          <w:p w14:paraId="13EE499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F8516E" w:rsidRPr="00B977F5" w14:paraId="6F21B460" w14:textId="77777777" w:rsidTr="00F8516E">
        <w:trPr>
          <w:trHeight w:val="1620"/>
        </w:trPr>
        <w:tc>
          <w:tcPr>
            <w:tcW w:w="3430" w:type="dxa"/>
          </w:tcPr>
          <w:p w14:paraId="2508C79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B977F5">
              <w:rPr>
                <w:rFonts w:ascii="Verdana" w:hAnsi="Verdana" w:cs="LiberationSerif-Bold"/>
                <w:bCs/>
                <w:sz w:val="20"/>
                <w:szCs w:val="20"/>
              </w:rPr>
              <w:lastRenderedPageBreak/>
              <w:t xml:space="preserve">    </w:t>
            </w:r>
          </w:p>
          <w:p w14:paraId="5CDCF47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 xml:space="preserve">Unidad 2.                </w:t>
            </w:r>
          </w:p>
          <w:p w14:paraId="239C786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4C450E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3A6071F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10074C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98D000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146476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02D61B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80A0DD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4C17D3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DEE9DB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6249E44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5D8601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 xml:space="preserve">Unidad 3.                </w:t>
            </w:r>
          </w:p>
          <w:p w14:paraId="28E9F29F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20D8911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C5019B5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iCs/>
                <w:sz w:val="20"/>
                <w:szCs w:val="20"/>
              </w:rPr>
              <w:t>Placa de red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, dirección MAC, </w:t>
            </w:r>
            <w:proofErr w:type="spellStart"/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unicast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, </w:t>
            </w:r>
            <w:proofErr w:type="spellStart"/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multicast</w:t>
            </w:r>
            <w:proofErr w:type="spellEnd"/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 xml:space="preserve"> 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y </w:t>
            </w:r>
            <w:proofErr w:type="spellStart"/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broadcast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37F7080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proofErr w:type="gramStart"/>
            <w:r w:rsidRPr="00B977F5">
              <w:rPr>
                <w:rFonts w:ascii="Verdana" w:hAnsi="Verdana" w:cstheme="majorHAnsi"/>
                <w:sz w:val="20"/>
                <w:szCs w:val="20"/>
              </w:rPr>
              <w:t>Encapsulación ,</w:t>
            </w:r>
            <w:proofErr w:type="gramEnd"/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 MTU.</w:t>
            </w:r>
          </w:p>
          <w:p w14:paraId="1AFABA4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Cableado, cable UTP, </w:t>
            </w:r>
            <w:proofErr w:type="spellStart"/>
            <w:r w:rsidRPr="00B977F5">
              <w:rPr>
                <w:rFonts w:ascii="Verdana" w:hAnsi="Verdana" w:cstheme="majorHAnsi"/>
                <w:sz w:val="20"/>
                <w:szCs w:val="20"/>
              </w:rPr>
              <w:t>conectorización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1FC8D3D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val="en-US"/>
              </w:rPr>
            </w:pPr>
            <w:proofErr w:type="spellStart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>Normas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 EIA/TIA 568B.</w:t>
            </w:r>
          </w:p>
          <w:p w14:paraId="7673B2B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</w:pPr>
          </w:p>
          <w:p w14:paraId="4F9C5852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val="en-US"/>
              </w:rPr>
            </w:pP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  <w:t>Switching</w:t>
            </w:r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>métodos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,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  <w:t>store and forward</w:t>
            </w:r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,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  <w:t xml:space="preserve">cut-through </w:t>
            </w:r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y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  <w:t>fragment free</w:t>
            </w:r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>operación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 a    N2, </w:t>
            </w:r>
            <w:proofErr w:type="spellStart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>redundancia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 xml:space="preserve">,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  <w:lang w:val="en-US"/>
              </w:rPr>
              <w:t>Spanning Tree Protocol</w:t>
            </w:r>
            <w:r w:rsidRPr="00B977F5">
              <w:rPr>
                <w:rFonts w:ascii="Verdana" w:hAnsi="Verdana" w:cstheme="majorHAnsi"/>
                <w:sz w:val="20"/>
                <w:szCs w:val="20"/>
                <w:lang w:val="en-US"/>
              </w:rPr>
              <w:t>.</w:t>
            </w:r>
          </w:p>
          <w:p w14:paraId="3BF5180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val="en-US"/>
              </w:rPr>
            </w:pPr>
          </w:p>
          <w:p w14:paraId="44A7C75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Configuración de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switches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>, modo usuario y modo privilegiado, comandos</w:t>
            </w:r>
          </w:p>
          <w:p w14:paraId="7398408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32F0840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005426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4D2398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3FF6838E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F8516E" w:rsidRPr="00B977F5" w14:paraId="5BCE0E6D" w14:textId="77777777" w:rsidTr="00F8516E">
        <w:trPr>
          <w:trHeight w:val="1280"/>
        </w:trPr>
        <w:tc>
          <w:tcPr>
            <w:tcW w:w="3430" w:type="dxa"/>
          </w:tcPr>
          <w:p w14:paraId="7B11C64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B977F5">
              <w:rPr>
                <w:rFonts w:ascii="Verdana" w:hAnsi="Verdana"/>
                <w:sz w:val="20"/>
                <w:szCs w:val="20"/>
                <w:u w:val="single"/>
              </w:rPr>
              <w:t xml:space="preserve">Unidad 4                </w:t>
            </w:r>
          </w:p>
          <w:p w14:paraId="73EF7D5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5A912D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2452CB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32D0EABB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3C9CCA6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FBCB613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Nociones de Cableado Estructurado, Cuarto de </w:t>
            </w:r>
            <w:proofErr w:type="gramStart"/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comunicaciones,   </w:t>
            </w:r>
            <w:proofErr w:type="gramEnd"/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Racks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t>, Cableado horizontal, elementos que lo componen.</w:t>
            </w:r>
          </w:p>
          <w:p w14:paraId="45A1D277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Análisis del tráfico en una LAN. </w:t>
            </w:r>
            <w:proofErr w:type="spellStart"/>
            <w:r w:rsidRPr="00B977F5">
              <w:rPr>
                <w:rFonts w:ascii="Verdana" w:hAnsi="Verdana" w:cstheme="majorHAnsi"/>
                <w:i/>
                <w:iCs/>
                <w:sz w:val="20"/>
                <w:szCs w:val="20"/>
              </w:rPr>
              <w:t>Sniffing</w:t>
            </w:r>
            <w:proofErr w:type="spellEnd"/>
            <w:r w:rsidRPr="00B977F5">
              <w:rPr>
                <w:rFonts w:ascii="Verdana" w:hAnsi="Verdana" w:cstheme="majorHAnsi"/>
                <w:sz w:val="20"/>
                <w:szCs w:val="20"/>
              </w:rPr>
              <w:t xml:space="preserve">, analizadores </w:t>
            </w:r>
            <w:r w:rsidRPr="00B977F5">
              <w:rPr>
                <w:rFonts w:ascii="Verdana" w:hAnsi="Verdana" w:cstheme="majorHAnsi"/>
                <w:sz w:val="20"/>
                <w:szCs w:val="20"/>
              </w:rPr>
              <w:lastRenderedPageBreak/>
              <w:t>de protocolo, captura del tráfico, filtros de captura, análisis.</w:t>
            </w:r>
          </w:p>
          <w:p w14:paraId="6C13F7B8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5133B8A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DDFF3F9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39F854D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49C9BFC0" w14:textId="77777777" w:rsidR="00F8516E" w:rsidRPr="00B977F5" w:rsidRDefault="00F8516E" w:rsidP="00F8516E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5A984E" w14:textId="77777777" w:rsidR="00B977F5" w:rsidRDefault="00B977F5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0B0C5819" w14:textId="5756146E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  <w:u w:val="single"/>
        </w:rPr>
        <w:t>EXPECTATIVAS DE LOGROS</w:t>
      </w:r>
      <w:r w:rsidRPr="00B977F5">
        <w:rPr>
          <w:rFonts w:ascii="Verdana" w:hAnsi="Verdana" w:cstheme="majorHAnsi"/>
          <w:sz w:val="20"/>
          <w:szCs w:val="20"/>
        </w:rPr>
        <w:t>:</w:t>
      </w:r>
    </w:p>
    <w:p w14:paraId="739C6B28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</w:p>
    <w:p w14:paraId="52C7C096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Conocer las distintas topologías y técnicas de redes según normas.</w:t>
      </w:r>
    </w:p>
    <w:p w14:paraId="5434196D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Interpretar las necesidades del usuario, desarrollando, diseñando el anteproyecto y el proyecto y confeccionando las listas de materiales y recursos </w:t>
      </w:r>
      <w:proofErr w:type="gramStart"/>
      <w:r w:rsidRPr="00B977F5">
        <w:rPr>
          <w:rFonts w:ascii="Verdana" w:hAnsi="Verdana" w:cstheme="majorHAnsi"/>
          <w:sz w:val="20"/>
          <w:szCs w:val="20"/>
        </w:rPr>
        <w:t>según  las</w:t>
      </w:r>
      <w:proofErr w:type="gramEnd"/>
      <w:r w:rsidRPr="00B977F5">
        <w:rPr>
          <w:rFonts w:ascii="Verdana" w:hAnsi="Verdana" w:cstheme="majorHAnsi"/>
          <w:sz w:val="20"/>
          <w:szCs w:val="20"/>
        </w:rPr>
        <w:t xml:space="preserve"> normas para la instalación de redes.</w:t>
      </w:r>
    </w:p>
    <w:p w14:paraId="6DC049C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</w:p>
    <w:p w14:paraId="04DA652E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Seleccionar correctamente los distintos elementos de acuerdo al perfil de la red.</w:t>
      </w:r>
    </w:p>
    <w:p w14:paraId="49685720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Realizar </w:t>
      </w:r>
      <w:proofErr w:type="gramStart"/>
      <w:r w:rsidRPr="00B977F5">
        <w:rPr>
          <w:rFonts w:ascii="Verdana" w:hAnsi="Verdana" w:cstheme="majorHAnsi"/>
          <w:sz w:val="20"/>
          <w:szCs w:val="20"/>
        </w:rPr>
        <w:t>el  conexionado</w:t>
      </w:r>
      <w:proofErr w:type="gramEnd"/>
      <w:r w:rsidRPr="00B977F5">
        <w:rPr>
          <w:rFonts w:ascii="Verdana" w:hAnsi="Verdana" w:cstheme="majorHAnsi"/>
          <w:sz w:val="20"/>
          <w:szCs w:val="20"/>
        </w:rPr>
        <w:t xml:space="preserve"> interno y externo de dispositivos y equipos.</w:t>
      </w:r>
    </w:p>
    <w:p w14:paraId="42E3300E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Prevenir fallas y anomalías en la red.</w:t>
      </w:r>
    </w:p>
    <w:p w14:paraId="20B7633A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Interpretar, analizar y realizar correctamente la configuración de las partes componentes según las normas</w:t>
      </w:r>
    </w:p>
    <w:p w14:paraId="36666F4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</w:p>
    <w:p w14:paraId="12C6D986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Seleccionar e identificar las normas y topologías adecuadas para la instalación de redes para a la implementación de soluciones preventivas tendientes a la salvaguarda de la información, del software y del hardware.</w:t>
      </w:r>
    </w:p>
    <w:p w14:paraId="7193930A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Optimizar de los recursos con que se cuentan, aprovechar al máximo su funcionalidad, capacidad y potencial para lograr el funcionamiento óptimo de distintos tipos de redes informáticas para dar soluciones a problemas de la vida cotidiana.</w:t>
      </w:r>
    </w:p>
    <w:p w14:paraId="457CCAA9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Adaptar sistemas, normas, topologías, etc. en función al entorno, los recursos y las necesidades del usuario.</w:t>
      </w:r>
    </w:p>
    <w:p w14:paraId="5F77A21D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Realizar esquemas, diagramas, informes, manuales, con el apoyo de herramientas adecuadas.</w:t>
      </w:r>
    </w:p>
    <w:p w14:paraId="0B9321E2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Valorar los conocimientos científico-tecnológicos que ayudan a la comprensión de problemáticas, y permiten llegar a las soluciones adecuadas.</w:t>
      </w:r>
    </w:p>
    <w:p w14:paraId="26878B6F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Realizar pruebas de taller verificando el funcionamiento adecuado de las soluciones antes de llegar a una puesta en marcha y de esa manera implementar los ajustes necesarios.</w:t>
      </w:r>
    </w:p>
    <w:p w14:paraId="38FCDADF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576563AB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67AD7BF9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B977F5">
        <w:rPr>
          <w:rFonts w:ascii="Verdana" w:hAnsi="Verdana"/>
          <w:sz w:val="20"/>
          <w:szCs w:val="20"/>
          <w:u w:val="single"/>
        </w:rPr>
        <w:t>CRITERIOS DE EVALUACIÓN:</w:t>
      </w:r>
    </w:p>
    <w:p w14:paraId="0579EC08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tbl>
      <w:tblPr>
        <w:tblStyle w:val="Tablavistos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F8516E" w:rsidRPr="00B977F5" w14:paraId="769913DD" w14:textId="77777777" w:rsidTr="00FC0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0A9F3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Durante este proceso, se plantearán las siguientes modalidades de evaluación:</w:t>
            </w:r>
          </w:p>
          <w:p w14:paraId="6464AE36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u w:val="single"/>
              </w:rPr>
            </w:pPr>
            <w:r w:rsidRPr="00B977F5">
              <w:rPr>
                <w:rFonts w:ascii="Verdana" w:hAnsi="Verdana" w:cstheme="majorHAnsi"/>
                <w:u w:val="single"/>
              </w:rPr>
              <w:t>Evaluaciones rápidas:</w:t>
            </w:r>
          </w:p>
          <w:p w14:paraId="057C2CC8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lastRenderedPageBreak/>
              <w:t>Basados en el planteo de problemas para resolver en un tiempo máximo de cinco a diez minutos. Habrá por lo menos una cada dos semanas, pudiendo inclusive realizarse hasta semanalmente y se presentarán en forma espontánea a medida que se desarrollan las clases.</w:t>
            </w:r>
          </w:p>
          <w:p w14:paraId="07CE9BFF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u w:val="single"/>
              </w:rPr>
            </w:pPr>
            <w:r w:rsidRPr="00B977F5">
              <w:rPr>
                <w:rFonts w:ascii="Verdana" w:hAnsi="Verdana" w:cstheme="majorHAnsi"/>
                <w:u w:val="single"/>
              </w:rPr>
              <w:t>Participaciones:</w:t>
            </w:r>
          </w:p>
          <w:p w14:paraId="1C4346FA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Se considerarán las participaciones relevantes dentro de la clase de teoría (resolución de problemas, aclaración de situaciones dudosas), o bien, participaciones en los foros de discusión en línea que se abrirán a lo largo del ciclo lectivo para fomentar la participación.</w:t>
            </w:r>
          </w:p>
          <w:p w14:paraId="5C06A748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u w:val="single"/>
              </w:rPr>
            </w:pPr>
            <w:r w:rsidRPr="00B977F5">
              <w:rPr>
                <w:rFonts w:ascii="Verdana" w:hAnsi="Verdana" w:cstheme="majorHAnsi"/>
                <w:u w:val="single"/>
              </w:rPr>
              <w:t>Aportes:</w:t>
            </w:r>
          </w:p>
          <w:p w14:paraId="064C536B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Se considerarán todas aquellas actividades en que el estudiante aporte conocimiento para el curso. Y podrán estar compuestos por:</w:t>
            </w:r>
          </w:p>
          <w:p w14:paraId="3928F6AE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Presentación de algún artículo de interés, relacionado con la temática abordada en la clase.</w:t>
            </w:r>
          </w:p>
          <w:p w14:paraId="738C3DA3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Selección de sitios web, debidamente explicados y fundamentados.</w:t>
            </w:r>
          </w:p>
          <w:p w14:paraId="66257A8B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Otras formas de información aportada.</w:t>
            </w:r>
          </w:p>
          <w:p w14:paraId="46DB08BA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i/>
              </w:rPr>
            </w:pPr>
          </w:p>
          <w:p w14:paraId="5BEAA66E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u w:val="single"/>
              </w:rPr>
            </w:pPr>
            <w:r w:rsidRPr="00B977F5">
              <w:rPr>
                <w:rFonts w:ascii="Verdana" w:hAnsi="Verdana" w:cstheme="majorHAnsi"/>
                <w:u w:val="single"/>
              </w:rPr>
              <w:t>Trabajos prácticos:</w:t>
            </w:r>
          </w:p>
          <w:p w14:paraId="53FFA227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Cada estudiante deberá a lo largo del ciclo lectivo proponer el desarrollo de proyectos a modo de trabajos prácticos para resolver distintas situaciones problemáticas relacionadas con los contenidos de la unidad temática y a partir de la bibliografía que se pondrá a disposición para tal fin.  El estudiante presentará el proyecto y los problemas resueltos en su carpeta de apuntes o en forma digital con los archivos relacionados, para luego ser evaluados trimestralmente.</w:t>
            </w:r>
          </w:p>
          <w:p w14:paraId="10FC83FE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i/>
                <w:u w:val="single"/>
              </w:rPr>
            </w:pPr>
            <w:r w:rsidRPr="00B977F5">
              <w:rPr>
                <w:rFonts w:ascii="Verdana" w:hAnsi="Verdana" w:cstheme="majorHAnsi"/>
                <w:i/>
                <w:u w:val="single"/>
              </w:rPr>
              <w:t>Exposiciones grupales:</w:t>
            </w:r>
          </w:p>
          <w:p w14:paraId="4260683D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Habrá una exposición durante cada trimestre a lo largo del año, con el objeto de socializar en el curso los contenidos teóricos y prácticos que desarrolló cada equipo de trabajo. Los temas y fechas serán dados a conocer oportunamente a los estudiantes para que preparen su trabajo.</w:t>
            </w:r>
          </w:p>
          <w:p w14:paraId="078BB226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  <w:u w:val="single"/>
              </w:rPr>
            </w:pPr>
            <w:r w:rsidRPr="00B977F5">
              <w:rPr>
                <w:rFonts w:ascii="Verdana" w:hAnsi="Verdana" w:cstheme="majorHAnsi"/>
                <w:u w:val="single"/>
              </w:rPr>
              <w:t>Exámenes trimestrales:</w:t>
            </w:r>
          </w:p>
          <w:p w14:paraId="153E01F2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theme="majorHAnsi"/>
              </w:rPr>
            </w:pPr>
            <w:r w:rsidRPr="00B977F5">
              <w:rPr>
                <w:rFonts w:ascii="Verdana" w:hAnsi="Verdana" w:cstheme="majorHAnsi"/>
              </w:rPr>
              <w:t>Se realizará uno por cada trimestre de aprendizaje, al término de éste, en el aula y la hora de clase.</w:t>
            </w:r>
          </w:p>
          <w:p w14:paraId="06DD65DA" w14:textId="77777777" w:rsidR="00F8516E" w:rsidRPr="00B977F5" w:rsidRDefault="00F8516E" w:rsidP="00FC0F7A">
            <w:pPr>
              <w:pStyle w:val="Sinespaciado"/>
              <w:ind w:left="0" w:hanging="2"/>
              <w:rPr>
                <w:rFonts w:ascii="Verdana" w:hAnsi="Verdana" w:cs="LiberationSans"/>
              </w:rPr>
            </w:pPr>
          </w:p>
        </w:tc>
      </w:tr>
    </w:tbl>
    <w:p w14:paraId="699C03E9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B977F5">
        <w:rPr>
          <w:rFonts w:ascii="Verdana" w:hAnsi="Verdana"/>
          <w:sz w:val="20"/>
          <w:szCs w:val="20"/>
          <w:u w:val="single"/>
        </w:rPr>
        <w:lastRenderedPageBreak/>
        <w:t>INSTRUMENTOS DE EVALUACIÓN:</w:t>
      </w:r>
    </w:p>
    <w:p w14:paraId="214F00F3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6EE4350E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/>
          <w:sz w:val="20"/>
          <w:szCs w:val="20"/>
        </w:rPr>
        <w:t>. Generación de Trabajos Prácticos.</w:t>
      </w:r>
    </w:p>
    <w:p w14:paraId="43D43E91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/>
          <w:sz w:val="20"/>
          <w:szCs w:val="20"/>
        </w:rPr>
        <w:t xml:space="preserve">. Presentación de carpeta completa para acompañar nota de concepto. </w:t>
      </w:r>
    </w:p>
    <w:p w14:paraId="40710A7B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/>
          <w:sz w:val="20"/>
          <w:szCs w:val="20"/>
        </w:rPr>
        <w:t xml:space="preserve">. Asistencia a clases de manera regular </w:t>
      </w:r>
    </w:p>
    <w:p w14:paraId="4BABE74D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/>
          <w:sz w:val="20"/>
          <w:szCs w:val="20"/>
        </w:rPr>
        <w:t>. Atención en clases con trabajo en equipo al momento de crear los grupos para la presentación de trabajos</w:t>
      </w:r>
    </w:p>
    <w:p w14:paraId="1CD54DEA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3E1AD4C9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B977F5">
        <w:rPr>
          <w:rFonts w:ascii="Verdana" w:hAnsi="Verdana"/>
          <w:sz w:val="20"/>
          <w:szCs w:val="20"/>
          <w:u w:val="single"/>
        </w:rPr>
        <w:t>BIBLIOGRAFIA PARA EL DOCENTE:</w:t>
      </w:r>
    </w:p>
    <w:p w14:paraId="26620780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19C6833B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b/>
          <w:sz w:val="20"/>
          <w:szCs w:val="20"/>
        </w:rPr>
        <w:t>DOHERTY, JIM &amp; ANDERSON, NEIL</w:t>
      </w:r>
    </w:p>
    <w:p w14:paraId="6FA53E14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REDES LOCALES MANUAL IMPRESCINDIBLE </w:t>
      </w:r>
    </w:p>
    <w:p w14:paraId="314B88B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Editorial ANAYA MULTIMEDIA - ISBN 8441519803</w:t>
      </w:r>
    </w:p>
    <w:p w14:paraId="39C7B8DB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b/>
          <w:sz w:val="20"/>
          <w:szCs w:val="20"/>
        </w:rPr>
        <w:t xml:space="preserve"> </w:t>
      </w:r>
    </w:p>
    <w:p w14:paraId="3E0B7922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en-US"/>
        </w:rPr>
      </w:pPr>
      <w:r w:rsidRPr="00B977F5">
        <w:rPr>
          <w:rFonts w:ascii="Verdana" w:hAnsi="Verdana" w:cstheme="majorHAnsi"/>
          <w:b/>
          <w:sz w:val="20"/>
          <w:szCs w:val="20"/>
          <w:lang w:val="en-US"/>
        </w:rPr>
        <w:t>GALLO, MICHAEL A. &amp; HANCOCK, WILLIAM M.</w:t>
      </w:r>
    </w:p>
    <w:p w14:paraId="5932E37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COMUNICACIÓN ENTRE COMPUTADORAS Y TECNOLOGÍAS DE REDES </w:t>
      </w:r>
    </w:p>
    <w:p w14:paraId="104C5AF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en-US"/>
        </w:rPr>
      </w:pPr>
      <w:r w:rsidRPr="00B977F5">
        <w:rPr>
          <w:rFonts w:ascii="Verdana" w:hAnsi="Verdana" w:cstheme="majorHAnsi"/>
          <w:sz w:val="20"/>
          <w:szCs w:val="20"/>
          <w:lang w:val="en-US"/>
        </w:rPr>
        <w:t>Editorial THOMSON INTERNATIONAL - ISBN 970686203X</w:t>
      </w:r>
    </w:p>
    <w:p w14:paraId="5C4990D0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en-US"/>
        </w:rPr>
      </w:pPr>
      <w:r w:rsidRPr="00B977F5">
        <w:rPr>
          <w:rFonts w:ascii="Verdana" w:hAnsi="Verdana" w:cstheme="majorHAnsi"/>
          <w:b/>
          <w:sz w:val="20"/>
          <w:szCs w:val="20"/>
          <w:lang w:val="en-US"/>
        </w:rPr>
        <w:t xml:space="preserve"> </w:t>
      </w:r>
    </w:p>
    <w:p w14:paraId="0D455D6C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en-US"/>
        </w:rPr>
      </w:pPr>
      <w:r w:rsidRPr="00B977F5">
        <w:rPr>
          <w:rFonts w:ascii="Verdana" w:hAnsi="Verdana" w:cstheme="majorHAnsi"/>
          <w:b/>
          <w:sz w:val="20"/>
          <w:szCs w:val="20"/>
          <w:lang w:val="en-US"/>
        </w:rPr>
        <w:t>NAVARRO SCHLEGEL, ANNA</w:t>
      </w:r>
    </w:p>
    <w:p w14:paraId="391DB44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DICCIONARIO DE TÉRMINOS DE COMUNICACIONES Y REDES </w:t>
      </w:r>
    </w:p>
    <w:p w14:paraId="4398E80C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Editorial PEARSON EDUCACIÓN - ISBN 8420534714</w:t>
      </w:r>
    </w:p>
    <w:p w14:paraId="5C0AE44E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b/>
          <w:sz w:val="20"/>
          <w:szCs w:val="20"/>
        </w:rPr>
        <w:t xml:space="preserve"> </w:t>
      </w:r>
    </w:p>
    <w:p w14:paraId="28E57D46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b/>
          <w:sz w:val="20"/>
          <w:szCs w:val="20"/>
        </w:rPr>
        <w:t>STALLINGS, WILLIAM</w:t>
      </w:r>
    </w:p>
    <w:p w14:paraId="0703A05A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COMUNICACIONES Y REDES DE COMPUTADORES </w:t>
      </w:r>
    </w:p>
    <w:p w14:paraId="312B5FD5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Editorial PEARSON EDUCACIÓN - ISBN 8420541109</w:t>
      </w:r>
    </w:p>
    <w:p w14:paraId="68083EA0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</w:p>
    <w:p w14:paraId="1F576E92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</w:rPr>
      </w:pPr>
      <w:r w:rsidRPr="00B977F5">
        <w:rPr>
          <w:rFonts w:ascii="Verdana" w:hAnsi="Verdana" w:cstheme="majorHAnsi"/>
          <w:b/>
          <w:sz w:val="20"/>
          <w:szCs w:val="20"/>
        </w:rPr>
        <w:t>SUGANO, ALAN</w:t>
      </w:r>
    </w:p>
    <w:p w14:paraId="7839A6D6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 xml:space="preserve">SOLUCIÓN DE PROBLEMAS EN REDES </w:t>
      </w:r>
    </w:p>
    <w:p w14:paraId="56C24ABD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  <w:lang w:val="pt-BR"/>
        </w:rPr>
      </w:pPr>
      <w:r w:rsidRPr="00B977F5">
        <w:rPr>
          <w:rFonts w:ascii="Verdana" w:hAnsi="Verdana" w:cstheme="majorHAnsi"/>
          <w:sz w:val="20"/>
          <w:szCs w:val="20"/>
          <w:lang w:val="pt-BR"/>
        </w:rPr>
        <w:t>Editorial ANAYA MULTIMEDIA - ISBN 8441519064</w:t>
      </w:r>
    </w:p>
    <w:p w14:paraId="76BA1D2F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  <w:lang w:val="pt-BR"/>
        </w:rPr>
      </w:pPr>
    </w:p>
    <w:p w14:paraId="5CFE7CD3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pt-BR"/>
        </w:rPr>
      </w:pPr>
      <w:r w:rsidRPr="00B977F5">
        <w:rPr>
          <w:rFonts w:ascii="Verdana" w:hAnsi="Verdana" w:cstheme="majorHAnsi"/>
          <w:b/>
          <w:sz w:val="20"/>
          <w:szCs w:val="20"/>
          <w:lang w:val="pt-BR"/>
        </w:rPr>
        <w:t>TANENBAUM, ANDREW S.</w:t>
      </w:r>
    </w:p>
    <w:p w14:paraId="2A078218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  <w:lang w:val="pt-BR"/>
        </w:rPr>
      </w:pPr>
      <w:r w:rsidRPr="00B977F5">
        <w:rPr>
          <w:rFonts w:ascii="Verdana" w:hAnsi="Verdana" w:cstheme="majorHAnsi"/>
          <w:sz w:val="20"/>
          <w:szCs w:val="20"/>
          <w:lang w:val="pt-BR"/>
        </w:rPr>
        <w:t>REDES DE COMPUTADORAS</w:t>
      </w:r>
    </w:p>
    <w:p w14:paraId="7D16AB95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pt-BR"/>
        </w:rPr>
      </w:pPr>
      <w:r w:rsidRPr="00B977F5">
        <w:rPr>
          <w:rFonts w:ascii="Verdana" w:hAnsi="Verdana" w:cstheme="majorHAnsi"/>
          <w:sz w:val="20"/>
          <w:szCs w:val="20"/>
          <w:lang w:val="pt-BR"/>
        </w:rPr>
        <w:t>Editorial PEARSON - ISBN 9688809586</w:t>
      </w:r>
    </w:p>
    <w:p w14:paraId="69C15D4D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  <w:lang w:val="pt-BR"/>
        </w:rPr>
      </w:pPr>
    </w:p>
    <w:p w14:paraId="3A253BA6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b/>
          <w:sz w:val="20"/>
          <w:szCs w:val="20"/>
          <w:lang w:val="pt-BR"/>
        </w:rPr>
      </w:pPr>
      <w:r w:rsidRPr="00B977F5">
        <w:rPr>
          <w:rFonts w:ascii="Verdana" w:hAnsi="Verdana" w:cstheme="majorHAnsi"/>
          <w:b/>
          <w:sz w:val="20"/>
          <w:szCs w:val="20"/>
          <w:lang w:val="pt-BR"/>
        </w:rPr>
        <w:t>AUTORES VARIOS</w:t>
      </w:r>
    </w:p>
    <w:p w14:paraId="416E1FA1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lastRenderedPageBreak/>
        <w:t>APUNTES PROPIOS DE LA CÁTEDRA.</w:t>
      </w:r>
    </w:p>
    <w:p w14:paraId="38C0328A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SITIOS WEB CON RECURSOS.</w:t>
      </w:r>
    </w:p>
    <w:p w14:paraId="405FA3D0" w14:textId="77777777" w:rsidR="00F8516E" w:rsidRPr="00B977F5" w:rsidRDefault="00F8516E" w:rsidP="00F8516E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B977F5">
        <w:rPr>
          <w:rFonts w:ascii="Verdana" w:hAnsi="Verdana" w:cstheme="majorHAnsi"/>
          <w:sz w:val="20"/>
          <w:szCs w:val="20"/>
        </w:rPr>
        <w:t>ARTÍCULOS PERIODÍSTICOS.</w:t>
      </w:r>
    </w:p>
    <w:p w14:paraId="301C2793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4326F10B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B977F5">
        <w:rPr>
          <w:rFonts w:ascii="Verdana" w:hAnsi="Verdana"/>
          <w:sz w:val="20"/>
          <w:szCs w:val="20"/>
          <w:u w:val="single"/>
        </w:rPr>
        <w:t>BIBLIOGRAFIA PARA EL ALUMNO:</w:t>
      </w:r>
    </w:p>
    <w:p w14:paraId="47FA0724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5DF0C93E" w14:textId="77777777" w:rsidR="00F8516E" w:rsidRPr="00B977F5" w:rsidRDefault="00F8516E" w:rsidP="00F8516E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B977F5">
        <w:rPr>
          <w:rFonts w:ascii="Verdana" w:hAnsi="Verdana"/>
          <w:sz w:val="20"/>
          <w:szCs w:val="20"/>
        </w:rPr>
        <w:t xml:space="preserve">Cuadernillos confeccionados por el docente con diferentes fuentes de la web. </w:t>
      </w:r>
    </w:p>
    <w:p w14:paraId="79652F34" w14:textId="77777777" w:rsidR="00AA6F36" w:rsidRDefault="00AA6F36" w:rsidP="00F8516E">
      <w:pPr>
        <w:ind w:left="0" w:hanging="2"/>
      </w:pPr>
    </w:p>
    <w:sectPr w:rsidR="00AA6F36" w:rsidSect="00F851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charset w:val="00"/>
    <w:family w:val="auto"/>
    <w:pitch w:val="variable"/>
  </w:font>
  <w:font w:name="Liberation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16E"/>
    <w:rsid w:val="00210484"/>
    <w:rsid w:val="00751A8C"/>
    <w:rsid w:val="00AA6F36"/>
    <w:rsid w:val="00B977F5"/>
    <w:rsid w:val="00BB3D89"/>
    <w:rsid w:val="00E362B2"/>
    <w:rsid w:val="00F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F35E"/>
  <w15:docId w15:val="{B463CC79-4EF3-4DAE-ACBE-71C74D3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516E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516E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rsid w:val="00F8516E"/>
    <w:rPr>
      <w:color w:val="0000FF"/>
      <w:u w:val="single"/>
    </w:rPr>
  </w:style>
  <w:style w:type="table" w:styleId="Tablaconcuadrcula">
    <w:name w:val="Table Grid"/>
    <w:basedOn w:val="Tablanormal"/>
    <w:rsid w:val="00F8516E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GB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vistosa3">
    <w:name w:val="Table Colorful 3"/>
    <w:basedOn w:val="Tablanormal"/>
    <w:rsid w:val="00F8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tallasamiga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1160</Words>
  <Characters>6382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Alejandro</cp:lastModifiedBy>
  <cp:revision>6</cp:revision>
  <dcterms:created xsi:type="dcterms:W3CDTF">2018-04-13T01:47:00Z</dcterms:created>
  <dcterms:modified xsi:type="dcterms:W3CDTF">2023-11-08T18:16:00Z</dcterms:modified>
</cp:coreProperties>
</file>