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2806"/>
        <w:gridCol w:w="2292"/>
        <w:gridCol w:w="2026"/>
        <w:gridCol w:w="1637"/>
        <w:gridCol w:w="74"/>
        <w:gridCol w:w="1485"/>
        <w:gridCol w:w="1370"/>
      </w:tblGrid>
      <w:tr w:rsidR="005D6D3A" w14:paraId="23EACED2" w14:textId="77777777" w:rsidTr="00822E28">
        <w:trPr>
          <w:trHeight w:val="160"/>
        </w:trPr>
        <w:tc>
          <w:tcPr>
            <w:tcW w:w="11948" w:type="dxa"/>
            <w:gridSpan w:val="6"/>
            <w:tcBorders>
              <w:bottom w:val="single" w:sz="4" w:space="0" w:color="000000"/>
            </w:tcBorders>
          </w:tcPr>
          <w:p w14:paraId="7FD7B47F" w14:textId="532BDBC1" w:rsidR="005D6D3A" w:rsidRDefault="00CA52F9" w:rsidP="00C255AF">
            <w:pPr>
              <w:pStyle w:val="Sinespaciado"/>
              <w:ind w:left="0" w:hanging="2"/>
            </w:pPr>
            <w:r>
              <w:rPr>
                <w:noProof/>
                <w:lang w:eastAsia="es-AR"/>
              </w:rPr>
              <w:drawing>
                <wp:inline distT="0" distB="0" distL="0" distR="0" wp14:anchorId="549A5D6B" wp14:editId="06DA221A">
                  <wp:extent cx="1466707" cy="346051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00Jpgdpi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707" cy="34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855" w:type="dxa"/>
            <w:gridSpan w:val="2"/>
          </w:tcPr>
          <w:p w14:paraId="1134714A" w14:textId="56775FEA" w:rsidR="005D6D3A" w:rsidRDefault="005D6D3A" w:rsidP="00822E28">
            <w:pPr>
              <w:pStyle w:val="Sinespaciado"/>
              <w:ind w:left="0" w:hanging="2"/>
            </w:pPr>
            <w:r w:rsidRPr="00BF6DCE">
              <w:rPr>
                <w:u w:val="single"/>
              </w:rPr>
              <w:t>CURSO</w:t>
            </w:r>
            <w:r>
              <w:t xml:space="preserve">: </w:t>
            </w:r>
          </w:p>
        </w:tc>
      </w:tr>
      <w:tr w:rsidR="005D6D3A" w14:paraId="5ADB9948" w14:textId="77777777" w:rsidTr="00822E28">
        <w:trPr>
          <w:trHeight w:val="160"/>
        </w:trPr>
        <w:tc>
          <w:tcPr>
            <w:tcW w:w="11948" w:type="dxa"/>
            <w:gridSpan w:val="6"/>
          </w:tcPr>
          <w:p w14:paraId="020D04D7" w14:textId="0F9714EB" w:rsidR="005D6D3A" w:rsidRDefault="005D6D3A" w:rsidP="00822E28">
            <w:pPr>
              <w:pStyle w:val="Sinespaciado"/>
              <w:ind w:left="0" w:hanging="2"/>
            </w:pPr>
            <w:r w:rsidRPr="00942A35">
              <w:rPr>
                <w:u w:val="single"/>
              </w:rPr>
              <w:t>PROFESOR/A</w:t>
            </w:r>
            <w:r>
              <w:t xml:space="preserve">: </w:t>
            </w:r>
          </w:p>
        </w:tc>
        <w:tc>
          <w:tcPr>
            <w:tcW w:w="2855" w:type="dxa"/>
            <w:gridSpan w:val="2"/>
          </w:tcPr>
          <w:p w14:paraId="487F6893" w14:textId="68B080B1" w:rsidR="005D6D3A" w:rsidRDefault="005D6D3A" w:rsidP="00822E28">
            <w:pPr>
              <w:pStyle w:val="Sinespaciado"/>
              <w:ind w:left="0" w:hanging="2"/>
            </w:pPr>
            <w:r w:rsidRPr="00BF6DCE">
              <w:rPr>
                <w:u w:val="single"/>
              </w:rPr>
              <w:t>DIVISION:</w:t>
            </w:r>
            <w:r>
              <w:t xml:space="preserve"> </w:t>
            </w:r>
          </w:p>
        </w:tc>
      </w:tr>
      <w:tr w:rsidR="005D6D3A" w14:paraId="1EBC3B0F" w14:textId="77777777" w:rsidTr="00822E28">
        <w:trPr>
          <w:trHeight w:val="160"/>
        </w:trPr>
        <w:tc>
          <w:tcPr>
            <w:tcW w:w="11948" w:type="dxa"/>
            <w:gridSpan w:val="6"/>
          </w:tcPr>
          <w:p w14:paraId="359453BF" w14:textId="4E2C67C4" w:rsidR="005D6D3A" w:rsidRDefault="005D6D3A" w:rsidP="00822E28">
            <w:pPr>
              <w:pStyle w:val="Sinespaciado"/>
              <w:ind w:left="0" w:hanging="2"/>
            </w:pPr>
            <w:r w:rsidRPr="00942A35">
              <w:rPr>
                <w:u w:val="single"/>
              </w:rPr>
              <w:t>MATERIA:</w:t>
            </w:r>
            <w:r>
              <w:t xml:space="preserve"> Laboratorio de Hardware 6</w:t>
            </w:r>
            <w:r w:rsidR="00C255AF">
              <w:t>TO- Año</w:t>
            </w:r>
          </w:p>
        </w:tc>
        <w:tc>
          <w:tcPr>
            <w:tcW w:w="2855" w:type="dxa"/>
            <w:gridSpan w:val="2"/>
          </w:tcPr>
          <w:p w14:paraId="165D9224" w14:textId="25B0ED94" w:rsidR="005D6D3A" w:rsidRDefault="005D6D3A" w:rsidP="00822E28">
            <w:pPr>
              <w:pStyle w:val="Sinespaciado"/>
              <w:ind w:left="0" w:hanging="2"/>
            </w:pPr>
            <w:r w:rsidRPr="00BF6DCE">
              <w:rPr>
                <w:u w:val="single"/>
              </w:rPr>
              <w:t>AÑO LECTIVO</w:t>
            </w:r>
            <w:r>
              <w:t xml:space="preserve">: </w:t>
            </w:r>
          </w:p>
        </w:tc>
      </w:tr>
      <w:tr w:rsidR="005D6D3A" w:rsidRPr="00F41D8E" w14:paraId="000BB0E0" w14:textId="77777777" w:rsidTr="00822E28">
        <w:trPr>
          <w:trHeight w:val="140"/>
        </w:trPr>
        <w:tc>
          <w:tcPr>
            <w:tcW w:w="3113" w:type="dxa"/>
            <w:vMerge w:val="restart"/>
          </w:tcPr>
          <w:p w14:paraId="363268F8" w14:textId="77777777" w:rsidR="005D6D3A" w:rsidRPr="00942A35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 w:rsidRPr="00942A35">
              <w:rPr>
                <w:u w:val="single"/>
              </w:rPr>
              <w:t>UNIDAD O SECUENCIA DIDÁCTICA</w:t>
            </w:r>
          </w:p>
        </w:tc>
        <w:tc>
          <w:tcPr>
            <w:tcW w:w="2806" w:type="dxa"/>
          </w:tcPr>
          <w:p w14:paraId="46F1C69D" w14:textId="77777777" w:rsidR="005D6D3A" w:rsidRDefault="005D6D3A" w:rsidP="00822E28">
            <w:pPr>
              <w:pStyle w:val="Sinespaciado"/>
              <w:ind w:left="0" w:hanging="2"/>
            </w:pPr>
            <w:r>
              <w:t>CONTENIDOS</w:t>
            </w:r>
          </w:p>
        </w:tc>
        <w:tc>
          <w:tcPr>
            <w:tcW w:w="7514" w:type="dxa"/>
            <w:gridSpan w:val="5"/>
          </w:tcPr>
          <w:p w14:paraId="445D4AAE" w14:textId="77777777" w:rsidR="005D6D3A" w:rsidRDefault="005D6D3A" w:rsidP="00822E28">
            <w:pPr>
              <w:pStyle w:val="Sinespaciado"/>
              <w:ind w:left="0" w:hanging="2"/>
            </w:pPr>
            <w:r w:rsidRPr="00EC6C36">
              <w:t>ACTIVIDADES</w:t>
            </w:r>
          </w:p>
        </w:tc>
        <w:tc>
          <w:tcPr>
            <w:tcW w:w="1370" w:type="dxa"/>
            <w:tcBorders>
              <w:left w:val="nil"/>
              <w:bottom w:val="nil"/>
            </w:tcBorders>
          </w:tcPr>
          <w:p w14:paraId="4A06C04A" w14:textId="77777777" w:rsidR="005D6D3A" w:rsidRPr="00F41D8E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 w:rsidRPr="00F41D8E">
              <w:rPr>
                <w:u w:val="single"/>
              </w:rPr>
              <w:t>TIEMPO</w:t>
            </w:r>
          </w:p>
        </w:tc>
      </w:tr>
      <w:tr w:rsidR="005D6D3A" w14:paraId="56E47E59" w14:textId="77777777" w:rsidTr="00822E28">
        <w:trPr>
          <w:trHeight w:val="520"/>
        </w:trPr>
        <w:tc>
          <w:tcPr>
            <w:tcW w:w="3113" w:type="dxa"/>
            <w:vMerge/>
          </w:tcPr>
          <w:p w14:paraId="5B8D3A9E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2806" w:type="dxa"/>
          </w:tcPr>
          <w:p w14:paraId="540EB6E9" w14:textId="77777777" w:rsidR="005D6D3A" w:rsidRDefault="005D6D3A" w:rsidP="00822E28">
            <w:pPr>
              <w:pStyle w:val="Sinespaciado"/>
              <w:ind w:left="0" w:hanging="2"/>
            </w:pPr>
          </w:p>
          <w:p w14:paraId="538BE541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2292" w:type="dxa"/>
          </w:tcPr>
          <w:p w14:paraId="38E6DBEF" w14:textId="77777777" w:rsidR="005D6D3A" w:rsidRDefault="005D6D3A" w:rsidP="00822E28">
            <w:pPr>
              <w:pStyle w:val="Sinespaciado"/>
              <w:ind w:left="0" w:hanging="2"/>
            </w:pPr>
          </w:p>
          <w:p w14:paraId="0B903A31" w14:textId="77777777" w:rsidR="005D6D3A" w:rsidRPr="00F41D8E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 w:rsidRPr="00F41D8E">
              <w:rPr>
                <w:u w:val="single"/>
              </w:rPr>
              <w:t>DISCIPLINARES</w:t>
            </w:r>
          </w:p>
          <w:p w14:paraId="37151F86" w14:textId="77777777" w:rsidR="005D6D3A" w:rsidRDefault="005D6D3A" w:rsidP="00822E28">
            <w:pPr>
              <w:pStyle w:val="Sinespaciado"/>
              <w:ind w:left="0" w:hanging="2"/>
            </w:pPr>
          </w:p>
          <w:p w14:paraId="40673A96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2026" w:type="dxa"/>
          </w:tcPr>
          <w:p w14:paraId="533F5D57" w14:textId="77777777" w:rsidR="005D6D3A" w:rsidRDefault="005D6D3A" w:rsidP="00822E28">
            <w:pPr>
              <w:pStyle w:val="Sinespaciado"/>
              <w:ind w:left="0" w:hanging="2"/>
            </w:pPr>
          </w:p>
          <w:p w14:paraId="40ECAC12" w14:textId="77777777" w:rsidR="005D6D3A" w:rsidRPr="00F41D8E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 w:rsidRPr="00F41D8E">
              <w:rPr>
                <w:u w:val="single"/>
              </w:rPr>
              <w:t>DE COMPRESIÓN LECTORA</w:t>
            </w:r>
          </w:p>
        </w:tc>
        <w:tc>
          <w:tcPr>
            <w:tcW w:w="1637" w:type="dxa"/>
          </w:tcPr>
          <w:p w14:paraId="529203BB" w14:textId="77777777" w:rsidR="005D6D3A" w:rsidRDefault="005D6D3A" w:rsidP="00822E28">
            <w:pPr>
              <w:pStyle w:val="Sinespaciado"/>
              <w:ind w:left="0" w:hanging="2"/>
            </w:pPr>
          </w:p>
          <w:p w14:paraId="46A60AEE" w14:textId="77777777" w:rsidR="005D6D3A" w:rsidRPr="00F41D8E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 w:rsidRPr="00F41D8E">
              <w:rPr>
                <w:u w:val="single"/>
              </w:rPr>
              <w:t>CON TICS</w:t>
            </w:r>
          </w:p>
        </w:tc>
        <w:tc>
          <w:tcPr>
            <w:tcW w:w="1559" w:type="dxa"/>
            <w:gridSpan w:val="2"/>
          </w:tcPr>
          <w:p w14:paraId="6AFE18D0" w14:textId="77777777" w:rsidR="005D6D3A" w:rsidRDefault="005D6D3A" w:rsidP="00822E28">
            <w:pPr>
              <w:pStyle w:val="Sinespaciado"/>
              <w:ind w:left="0" w:hanging="2"/>
            </w:pPr>
          </w:p>
          <w:p w14:paraId="310AC0ED" w14:textId="77777777" w:rsidR="005D6D3A" w:rsidRPr="00F41D8E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 w:rsidRPr="00F41D8E">
              <w:rPr>
                <w:u w:val="single"/>
              </w:rPr>
              <w:t>E.S.I</w:t>
            </w:r>
          </w:p>
        </w:tc>
        <w:tc>
          <w:tcPr>
            <w:tcW w:w="1370" w:type="dxa"/>
            <w:tcBorders>
              <w:top w:val="nil"/>
            </w:tcBorders>
          </w:tcPr>
          <w:p w14:paraId="0498042A" w14:textId="77777777" w:rsidR="005D6D3A" w:rsidRDefault="005D6D3A" w:rsidP="00822E28">
            <w:pPr>
              <w:pStyle w:val="Sinespaciado"/>
              <w:ind w:left="0" w:hanging="2"/>
            </w:pPr>
          </w:p>
        </w:tc>
      </w:tr>
      <w:tr w:rsidR="005D6D3A" w14:paraId="7557BA4A" w14:textId="77777777" w:rsidTr="00822E28">
        <w:trPr>
          <w:trHeight w:val="1140"/>
        </w:trPr>
        <w:tc>
          <w:tcPr>
            <w:tcW w:w="3113" w:type="dxa"/>
          </w:tcPr>
          <w:p w14:paraId="16CFF3ED" w14:textId="77777777" w:rsidR="005D6D3A" w:rsidRDefault="005D6D3A" w:rsidP="00822E28">
            <w:pPr>
              <w:pStyle w:val="Sinespaciado"/>
              <w:ind w:left="0" w:hanging="2"/>
            </w:pPr>
          </w:p>
          <w:p w14:paraId="42CD8B89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u w:val="single"/>
              </w:rPr>
            </w:pPr>
            <w:r w:rsidRPr="009C66E0">
              <w:rPr>
                <w:rFonts w:asciiTheme="majorHAnsi" w:hAnsiTheme="majorHAnsi" w:cstheme="majorHAnsi"/>
                <w:u w:val="single"/>
              </w:rPr>
              <w:t>Unidad 1.</w:t>
            </w:r>
          </w:p>
          <w:p w14:paraId="626EE8B3" w14:textId="77777777" w:rsidR="005D6D3A" w:rsidRDefault="005D6D3A" w:rsidP="00822E28">
            <w:pPr>
              <w:pStyle w:val="Sinespaciado"/>
              <w:ind w:left="0" w:hanging="2"/>
            </w:pPr>
          </w:p>
          <w:p w14:paraId="53E20460" w14:textId="77777777" w:rsidR="005D6D3A" w:rsidRDefault="005D6D3A" w:rsidP="00822E28">
            <w:pPr>
              <w:pStyle w:val="Sinespaciado"/>
              <w:ind w:left="0" w:hanging="2"/>
            </w:pPr>
          </w:p>
          <w:p w14:paraId="20CEBF8D" w14:textId="77777777" w:rsidR="005D6D3A" w:rsidRDefault="005D6D3A" w:rsidP="00822E28">
            <w:pPr>
              <w:pStyle w:val="Sinespaciado"/>
              <w:ind w:left="0" w:hanging="2"/>
            </w:pPr>
          </w:p>
          <w:p w14:paraId="3697548C" w14:textId="77777777" w:rsidR="005D6D3A" w:rsidRDefault="005D6D3A" w:rsidP="00822E28">
            <w:pPr>
              <w:pStyle w:val="Sinespaciado"/>
              <w:ind w:left="0" w:hanging="2"/>
            </w:pPr>
          </w:p>
          <w:p w14:paraId="66934DE8" w14:textId="77777777" w:rsidR="005D6D3A" w:rsidRDefault="005D6D3A" w:rsidP="00822E28">
            <w:pPr>
              <w:pStyle w:val="Sinespaciado"/>
              <w:ind w:left="0" w:hanging="2"/>
            </w:pPr>
          </w:p>
          <w:p w14:paraId="3C20AF53" w14:textId="77777777" w:rsidR="005D6D3A" w:rsidRDefault="005D6D3A" w:rsidP="00822E28">
            <w:pPr>
              <w:pStyle w:val="Sinespaciado"/>
              <w:ind w:left="0" w:hanging="2"/>
            </w:pPr>
          </w:p>
          <w:p w14:paraId="4CF2C829" w14:textId="77777777" w:rsidR="005D6D3A" w:rsidRDefault="005D6D3A" w:rsidP="00822E28">
            <w:pPr>
              <w:pStyle w:val="Sinespaciado"/>
              <w:ind w:left="0" w:hanging="2"/>
            </w:pPr>
          </w:p>
          <w:p w14:paraId="18F5B1E7" w14:textId="77777777" w:rsidR="005D6D3A" w:rsidRDefault="005D6D3A" w:rsidP="00822E28">
            <w:pPr>
              <w:pStyle w:val="Sinespaciado"/>
              <w:ind w:left="0" w:hanging="2"/>
            </w:pPr>
          </w:p>
          <w:p w14:paraId="24B698B3" w14:textId="77777777" w:rsidR="005D6D3A" w:rsidRDefault="005D6D3A" w:rsidP="00822E28">
            <w:pPr>
              <w:pStyle w:val="Sinespaciado"/>
              <w:ind w:left="0" w:hanging="2"/>
            </w:pPr>
          </w:p>
          <w:p w14:paraId="0C0CE432" w14:textId="77777777" w:rsidR="005D6D3A" w:rsidRDefault="005D6D3A" w:rsidP="00822E28">
            <w:pPr>
              <w:pStyle w:val="Sinespaciado"/>
              <w:ind w:left="0" w:hanging="2"/>
            </w:pPr>
          </w:p>
          <w:p w14:paraId="659B0B7B" w14:textId="77777777" w:rsidR="005D6D3A" w:rsidRDefault="005D6D3A" w:rsidP="00822E28">
            <w:pPr>
              <w:pStyle w:val="Sinespaciado"/>
              <w:ind w:left="0" w:hanging="2"/>
            </w:pPr>
          </w:p>
          <w:p w14:paraId="08146C2B" w14:textId="77777777" w:rsidR="005D6D3A" w:rsidRDefault="005D6D3A" w:rsidP="00822E28">
            <w:pPr>
              <w:pStyle w:val="Sinespaciado"/>
              <w:ind w:left="0" w:hanging="2"/>
            </w:pPr>
          </w:p>
          <w:p w14:paraId="1286521D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u w:val="single"/>
              </w:rPr>
            </w:pPr>
            <w:r w:rsidRPr="009C66E0">
              <w:rPr>
                <w:rFonts w:asciiTheme="majorHAnsi" w:hAnsiTheme="majorHAnsi" w:cstheme="majorHAnsi"/>
                <w:u w:val="single"/>
              </w:rPr>
              <w:t xml:space="preserve">Unidad 2. </w:t>
            </w:r>
          </w:p>
          <w:p w14:paraId="4608E79E" w14:textId="77777777" w:rsidR="005D6D3A" w:rsidRDefault="005D6D3A" w:rsidP="00822E28">
            <w:pPr>
              <w:pStyle w:val="Sinespaciado"/>
              <w:ind w:left="0" w:hanging="2"/>
            </w:pPr>
          </w:p>
          <w:p w14:paraId="5EAA845E" w14:textId="77777777" w:rsidR="005D6D3A" w:rsidRDefault="005D6D3A" w:rsidP="00822E28">
            <w:pPr>
              <w:pStyle w:val="Sinespaciado"/>
              <w:ind w:left="0" w:hanging="2"/>
            </w:pPr>
          </w:p>
          <w:p w14:paraId="4EA50089" w14:textId="77777777" w:rsidR="005D6D3A" w:rsidRDefault="005D6D3A" w:rsidP="00822E28">
            <w:pPr>
              <w:pStyle w:val="Sinespaciado"/>
              <w:ind w:left="0" w:hanging="2"/>
            </w:pPr>
          </w:p>
          <w:p w14:paraId="2B12614F" w14:textId="77777777" w:rsidR="005D6D3A" w:rsidRDefault="005D6D3A" w:rsidP="00822E28">
            <w:pPr>
              <w:pStyle w:val="Sinespaciado"/>
              <w:ind w:left="0" w:hanging="2"/>
            </w:pPr>
          </w:p>
          <w:p w14:paraId="7B2BEFDC" w14:textId="77777777" w:rsidR="005D6D3A" w:rsidRDefault="005D6D3A" w:rsidP="00822E28">
            <w:pPr>
              <w:pStyle w:val="Sinespaciado"/>
              <w:ind w:left="0" w:hanging="2"/>
            </w:pPr>
          </w:p>
          <w:p w14:paraId="5F9DB4CB" w14:textId="77777777" w:rsidR="005D6D3A" w:rsidRDefault="005D6D3A" w:rsidP="00822E28">
            <w:pPr>
              <w:pStyle w:val="Sinespaciado"/>
              <w:ind w:left="0" w:hanging="2"/>
            </w:pPr>
          </w:p>
          <w:p w14:paraId="402DC2E9" w14:textId="77777777" w:rsidR="005D6D3A" w:rsidRDefault="005D6D3A" w:rsidP="00822E28">
            <w:pPr>
              <w:pStyle w:val="Sinespaciado"/>
              <w:ind w:left="0" w:hanging="2"/>
            </w:pPr>
          </w:p>
          <w:p w14:paraId="369B4574" w14:textId="77777777" w:rsidR="005D6D3A" w:rsidRDefault="005D6D3A" w:rsidP="00822E28">
            <w:pPr>
              <w:pStyle w:val="Sinespaciado"/>
              <w:ind w:left="0" w:hanging="2"/>
            </w:pPr>
          </w:p>
          <w:p w14:paraId="7DC440B0" w14:textId="77777777" w:rsidR="005D6D3A" w:rsidRDefault="005D6D3A" w:rsidP="00822E28">
            <w:pPr>
              <w:pStyle w:val="Sinespaciado"/>
              <w:ind w:left="0" w:hanging="2"/>
            </w:pPr>
          </w:p>
          <w:p w14:paraId="6CF2A010" w14:textId="77777777" w:rsidR="005D6D3A" w:rsidRDefault="005D6D3A" w:rsidP="00822E28">
            <w:pPr>
              <w:pStyle w:val="Sinespaciado"/>
              <w:ind w:left="0" w:hanging="2"/>
            </w:pPr>
          </w:p>
          <w:p w14:paraId="32F37708" w14:textId="77777777" w:rsidR="005D6D3A" w:rsidRDefault="005D6D3A" w:rsidP="00822E28">
            <w:pPr>
              <w:pStyle w:val="Sinespaciado"/>
              <w:ind w:left="0" w:hanging="2"/>
            </w:pPr>
          </w:p>
          <w:p w14:paraId="412A3311" w14:textId="77777777" w:rsidR="005D6D3A" w:rsidRDefault="005D6D3A" w:rsidP="00822E28">
            <w:pPr>
              <w:pStyle w:val="Sinespaciado"/>
              <w:ind w:left="0" w:hanging="2"/>
            </w:pPr>
          </w:p>
          <w:p w14:paraId="0AF5DFC2" w14:textId="77777777" w:rsidR="005D6D3A" w:rsidRDefault="005D6D3A" w:rsidP="00822E28">
            <w:pPr>
              <w:pStyle w:val="Sinespaciado"/>
              <w:ind w:left="0" w:hanging="2"/>
            </w:pPr>
          </w:p>
          <w:p w14:paraId="1595BB05" w14:textId="77777777" w:rsidR="005D6D3A" w:rsidRDefault="005D6D3A" w:rsidP="00822E28">
            <w:pPr>
              <w:pStyle w:val="Sinespaciado"/>
              <w:ind w:left="0" w:hanging="2"/>
            </w:pPr>
          </w:p>
          <w:p w14:paraId="2C34625E" w14:textId="77777777" w:rsidR="005D6D3A" w:rsidRDefault="005D6D3A" w:rsidP="00822E28">
            <w:pPr>
              <w:pStyle w:val="Sinespaciado"/>
              <w:ind w:left="0" w:hanging="2"/>
            </w:pPr>
          </w:p>
          <w:p w14:paraId="70AE88C9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u w:val="single"/>
              </w:rPr>
            </w:pPr>
            <w:r w:rsidRPr="009C66E0">
              <w:rPr>
                <w:rFonts w:asciiTheme="majorHAnsi" w:hAnsiTheme="majorHAnsi" w:cstheme="majorHAnsi"/>
                <w:u w:val="single"/>
              </w:rPr>
              <w:t>Unidad 3.</w:t>
            </w:r>
          </w:p>
          <w:p w14:paraId="72C282A6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/>
                <w:u w:val="single"/>
              </w:rPr>
            </w:pPr>
          </w:p>
          <w:p w14:paraId="2B1B0F6B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/>
                <w:u w:val="single"/>
              </w:rPr>
            </w:pPr>
          </w:p>
          <w:p w14:paraId="482B521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/>
                <w:u w:val="single"/>
              </w:rPr>
            </w:pPr>
          </w:p>
          <w:p w14:paraId="40F9FEFF" w14:textId="77777777" w:rsidR="005D6D3A" w:rsidRDefault="005D6D3A" w:rsidP="00822E28">
            <w:pPr>
              <w:pStyle w:val="Sinespaciado"/>
              <w:ind w:left="0" w:hanging="2"/>
            </w:pPr>
          </w:p>
          <w:p w14:paraId="51B85C05" w14:textId="77777777" w:rsidR="005D6D3A" w:rsidRDefault="005D6D3A" w:rsidP="00822E28">
            <w:pPr>
              <w:pStyle w:val="Sinespaciado"/>
              <w:ind w:left="0" w:hanging="2"/>
            </w:pPr>
          </w:p>
          <w:p w14:paraId="28AF0E6C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2806" w:type="dxa"/>
          </w:tcPr>
          <w:p w14:paraId="5EC92092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i/>
              </w:rPr>
            </w:pPr>
          </w:p>
          <w:p w14:paraId="64F36AFC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  <w:r w:rsidRPr="009C66E0">
              <w:rPr>
                <w:rFonts w:asciiTheme="majorHAnsi" w:hAnsiTheme="majorHAnsi" w:cstheme="majorHAnsi"/>
                <w:i/>
              </w:rPr>
              <w:t>Período de diagnóstico Ruteo de la Información</w:t>
            </w:r>
            <w:r w:rsidRPr="009C66E0">
              <w:rPr>
                <w:rFonts w:asciiTheme="majorHAnsi" w:hAnsiTheme="majorHAnsi" w:cstheme="majorHAnsi"/>
              </w:rPr>
              <w:t xml:space="preserve">. Ruteo estático. Ruta default. Protocolos de ruteo dinámico. RIP. Comandos Ping, </w:t>
            </w:r>
            <w:proofErr w:type="spellStart"/>
            <w:r w:rsidRPr="009C66E0">
              <w:rPr>
                <w:rFonts w:asciiTheme="majorHAnsi" w:hAnsiTheme="majorHAnsi" w:cstheme="majorHAnsi"/>
              </w:rPr>
              <w:t>Traceroute</w:t>
            </w:r>
            <w:proofErr w:type="spellEnd"/>
            <w:r w:rsidRPr="009C66E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C66E0">
              <w:rPr>
                <w:rFonts w:asciiTheme="majorHAnsi" w:hAnsiTheme="majorHAnsi" w:cstheme="majorHAnsi"/>
              </w:rPr>
              <w:t>Netstat</w:t>
            </w:r>
            <w:proofErr w:type="spellEnd"/>
            <w:r w:rsidRPr="009C66E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C66E0">
              <w:rPr>
                <w:rFonts w:asciiTheme="majorHAnsi" w:hAnsiTheme="majorHAnsi" w:cstheme="majorHAnsi"/>
              </w:rPr>
              <w:t>Arp</w:t>
            </w:r>
            <w:proofErr w:type="spellEnd"/>
            <w:r w:rsidRPr="009C66E0">
              <w:rPr>
                <w:rFonts w:asciiTheme="majorHAnsi" w:hAnsiTheme="majorHAnsi" w:cstheme="majorHAnsi"/>
              </w:rPr>
              <w:t xml:space="preserve">. </w:t>
            </w:r>
          </w:p>
          <w:p w14:paraId="695C3F9A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</w:p>
          <w:p w14:paraId="1300F308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</w:p>
          <w:p w14:paraId="26782597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</w:p>
          <w:p w14:paraId="6A46E7B9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position w:val="0"/>
                <w:lang w:eastAsia="es-AR"/>
              </w:rPr>
            </w:pPr>
          </w:p>
          <w:p w14:paraId="3D348431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position w:val="0"/>
                <w:lang w:eastAsia="es-AR"/>
              </w:rPr>
            </w:pPr>
          </w:p>
          <w:p w14:paraId="22C0196E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position w:val="0"/>
                <w:lang w:eastAsia="es-AR"/>
              </w:rPr>
            </w:pPr>
          </w:p>
          <w:p w14:paraId="3E9C4B55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  <w:r w:rsidRPr="009C66E0">
              <w:rPr>
                <w:rFonts w:asciiTheme="majorHAnsi" w:hAnsiTheme="majorHAnsi" w:cstheme="majorHAnsi"/>
                <w:i/>
              </w:rPr>
              <w:t>Formato del Datagrama IP versión 4.0</w:t>
            </w:r>
            <w:r w:rsidRPr="009C66E0">
              <w:rPr>
                <w:rFonts w:asciiTheme="majorHAnsi" w:hAnsiTheme="majorHAnsi" w:cstheme="majorHAnsi"/>
              </w:rPr>
              <w:t xml:space="preserve">. Protocolo no orientado a la conexión. Protocolo no fiable. Tipo de servicios. </w:t>
            </w:r>
            <w:r w:rsidRPr="009C66E0">
              <w:rPr>
                <w:rFonts w:asciiTheme="majorHAnsi" w:hAnsiTheme="majorHAnsi" w:cstheme="majorHAnsi"/>
                <w:i/>
              </w:rPr>
              <w:t xml:space="preserve">Time to </w:t>
            </w:r>
            <w:proofErr w:type="spellStart"/>
            <w:r w:rsidRPr="009C66E0">
              <w:rPr>
                <w:rFonts w:asciiTheme="majorHAnsi" w:hAnsiTheme="majorHAnsi" w:cstheme="majorHAnsi"/>
                <w:i/>
              </w:rPr>
              <w:t>live</w:t>
            </w:r>
            <w:proofErr w:type="spellEnd"/>
            <w:r w:rsidRPr="009C66E0">
              <w:rPr>
                <w:rFonts w:asciiTheme="majorHAnsi" w:hAnsiTheme="majorHAnsi" w:cstheme="majorHAnsi"/>
              </w:rPr>
              <w:t xml:space="preserve">. Fragmentación. </w:t>
            </w:r>
            <w:proofErr w:type="spellStart"/>
            <w:r w:rsidRPr="009C66E0">
              <w:rPr>
                <w:rFonts w:asciiTheme="majorHAnsi" w:hAnsiTheme="majorHAnsi" w:cstheme="majorHAnsi"/>
                <w:i/>
              </w:rPr>
              <w:t>Cheksum</w:t>
            </w:r>
            <w:proofErr w:type="spellEnd"/>
            <w:r w:rsidRPr="009C66E0">
              <w:rPr>
                <w:rFonts w:asciiTheme="majorHAnsi" w:hAnsiTheme="majorHAnsi" w:cstheme="majorHAnsi"/>
              </w:rPr>
              <w:t>.</w:t>
            </w:r>
          </w:p>
          <w:p w14:paraId="0D02C277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position w:val="0"/>
                <w:lang w:eastAsia="es-AR"/>
              </w:rPr>
            </w:pPr>
            <w:r w:rsidRPr="009C66E0">
              <w:rPr>
                <w:rFonts w:asciiTheme="majorHAnsi" w:hAnsiTheme="majorHAnsi" w:cstheme="majorHAnsi"/>
              </w:rPr>
              <w:t>Protocolo de control de trasmisión TCP/UDP. Transferencia básica. Formato del segmento TCP. Fiabilidad. Control de flujo. Multiplexación</w:t>
            </w:r>
          </w:p>
          <w:p w14:paraId="3DEB06C1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position w:val="0"/>
                <w:lang w:eastAsia="es-AR"/>
              </w:rPr>
            </w:pPr>
          </w:p>
          <w:p w14:paraId="7C6EE470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position w:val="0"/>
                <w:lang w:eastAsia="es-AR"/>
              </w:rPr>
            </w:pPr>
          </w:p>
          <w:p w14:paraId="453EA415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position w:val="0"/>
                <w:lang w:eastAsia="es-AR"/>
              </w:rPr>
            </w:pPr>
          </w:p>
          <w:p w14:paraId="0F299C2A" w14:textId="77777777" w:rsid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</w:p>
          <w:p w14:paraId="4A58A543" w14:textId="77777777" w:rsid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</w:p>
          <w:p w14:paraId="45C8E969" w14:textId="77777777" w:rsid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</w:p>
          <w:p w14:paraId="47AF3477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  <w:r w:rsidRPr="009C66E0">
              <w:rPr>
                <w:rFonts w:asciiTheme="majorHAnsi" w:hAnsiTheme="majorHAnsi" w:cstheme="majorHAnsi"/>
              </w:rPr>
              <w:t xml:space="preserve">Conexiones. Sincronización de N4. Establecimiento y finalización de la conexión. Números de puerto de TCP. </w:t>
            </w:r>
            <w:proofErr w:type="spellStart"/>
            <w:r w:rsidRPr="009C66E0">
              <w:rPr>
                <w:rFonts w:asciiTheme="majorHAnsi" w:hAnsiTheme="majorHAnsi" w:cstheme="majorHAnsi"/>
                <w:i/>
              </w:rPr>
              <w:t>WellKnow</w:t>
            </w:r>
            <w:proofErr w:type="spellEnd"/>
            <w:r w:rsidRPr="009C66E0">
              <w:rPr>
                <w:rFonts w:asciiTheme="majorHAnsi" w:hAnsiTheme="majorHAnsi" w:cstheme="majorHAnsi"/>
                <w:i/>
              </w:rPr>
              <w:t xml:space="preserve"> Port</w:t>
            </w:r>
            <w:r w:rsidRPr="009C66E0">
              <w:rPr>
                <w:rFonts w:asciiTheme="majorHAnsi" w:hAnsiTheme="majorHAnsi" w:cstheme="majorHAnsi"/>
              </w:rPr>
              <w:t>. Ventana de recepción. Gestión de la ventana. Protocolo UDP. Formato. Diferencia con TCP.</w:t>
            </w:r>
          </w:p>
          <w:p w14:paraId="277C9279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  <w:r w:rsidRPr="009C66E0">
              <w:rPr>
                <w:rFonts w:asciiTheme="majorHAnsi" w:hAnsiTheme="majorHAnsi" w:cstheme="majorHAnsi"/>
              </w:rPr>
              <w:t xml:space="preserve">Aplicaciones en TFTP y aplicaciones en tiempo real como videoconferencia y telefonía IP. Protocolo </w:t>
            </w:r>
            <w:proofErr w:type="spellStart"/>
            <w:r w:rsidRPr="009C66E0">
              <w:rPr>
                <w:rFonts w:asciiTheme="majorHAnsi" w:hAnsiTheme="majorHAnsi" w:cstheme="majorHAnsi"/>
              </w:rPr>
              <w:t>FrameRelay</w:t>
            </w:r>
            <w:proofErr w:type="spellEnd"/>
            <w:r w:rsidRPr="009C66E0">
              <w:rPr>
                <w:rFonts w:asciiTheme="majorHAnsi" w:hAnsiTheme="majorHAnsi" w:cstheme="majorHAnsi"/>
              </w:rPr>
              <w:t>. Orientado a la conexión y no fiable. Líneas digitales. Formato de trama de nivel 2.</w:t>
            </w:r>
          </w:p>
          <w:p w14:paraId="710BEC3E" w14:textId="74D04A48" w:rsidR="005D6D3A" w:rsidRDefault="005D6D3A" w:rsidP="00822E28">
            <w:pPr>
              <w:pStyle w:val="Sinespaciado"/>
              <w:ind w:left="0" w:hanging="2"/>
              <w:rPr>
                <w:sz w:val="24"/>
                <w:szCs w:val="24"/>
              </w:rPr>
            </w:pPr>
            <w:r w:rsidRPr="009C66E0">
              <w:rPr>
                <w:rFonts w:asciiTheme="majorHAnsi" w:hAnsiTheme="majorHAnsi" w:cstheme="majorHAnsi"/>
                <w:i/>
              </w:rPr>
              <w:t>Propuesta de actividades</w:t>
            </w:r>
            <w:r w:rsidRPr="009C66E0">
              <w:rPr>
                <w:rFonts w:asciiTheme="majorHAnsi" w:hAnsiTheme="majorHAnsi" w:cstheme="majorHAnsi"/>
              </w:rPr>
              <w:t xml:space="preserve">: Concepto de fiabilidad de los datos, diferencias entre </w:t>
            </w:r>
            <w:r w:rsidR="00190345" w:rsidRPr="009C66E0">
              <w:rPr>
                <w:rFonts w:asciiTheme="majorHAnsi" w:hAnsiTheme="majorHAnsi" w:cstheme="majorHAnsi"/>
              </w:rPr>
              <w:t>multiplexación,</w:t>
            </w:r>
            <w:r w:rsidRPr="009C66E0">
              <w:rPr>
                <w:rFonts w:asciiTheme="majorHAnsi" w:hAnsiTheme="majorHAnsi" w:cstheme="majorHAnsi"/>
              </w:rPr>
              <w:t xml:space="preserve"> conexiones punto a punto, cliente servidor y la utilización la capa de </w:t>
            </w:r>
            <w:proofErr w:type="spellStart"/>
            <w:r w:rsidRPr="009C66E0">
              <w:rPr>
                <w:rFonts w:asciiTheme="majorHAnsi" w:hAnsiTheme="majorHAnsi" w:cstheme="majorHAnsi"/>
              </w:rPr>
              <w:t>hw</w:t>
            </w:r>
            <w:proofErr w:type="spellEnd"/>
            <w:r w:rsidRPr="009C66E0">
              <w:rPr>
                <w:rFonts w:asciiTheme="majorHAnsi" w:hAnsiTheme="majorHAnsi" w:cstheme="majorHAnsi"/>
              </w:rPr>
              <w:t xml:space="preserve"> de red</w:t>
            </w:r>
            <w:r>
              <w:rPr>
                <w:sz w:val="24"/>
                <w:szCs w:val="24"/>
              </w:rPr>
              <w:t>.</w:t>
            </w:r>
          </w:p>
          <w:p w14:paraId="717300E1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63F5A967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6270C363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  <w:r>
              <w:rPr>
                <w:rFonts w:ascii="Verdana" w:hAnsi="Verdana" w:cs="Verdana"/>
                <w:position w:val="0"/>
                <w:lang w:eastAsia="es-AR"/>
              </w:rPr>
              <w:t xml:space="preserve"> </w:t>
            </w:r>
          </w:p>
          <w:p w14:paraId="1B04872E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17C2BDD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24FA8C12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ADC5EA3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32773B9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0B8F5840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15395323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53372EEB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070FD8F9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060375A5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4DC4DC5C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14468FB7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72040E3C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20A2FAD3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277D4134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0B3B257C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7719C55C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2B546EB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6F6E7FCF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7D2A0B40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50FE9B8C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52A22918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20F5264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10D8838C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5D3B54B2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482D0B67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031B46F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487EFFD9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4B29FA8E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247DF872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0FB1059C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1530DD22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0EA02251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0514369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893DFA6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1BF7A83E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06FE0A33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5AD9F86E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771C6CBF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1884E4F5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D50515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4D4E25C4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4A0BA6E5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C0E7F1A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132ECF1B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05CBFD4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7DC1392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78BB7B1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4B6F0CD5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7E4C269C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4A7229B4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18B6C21F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641F009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1AA25BC5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61A74784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696F8092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75A45746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CB50A65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085CA92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65D2C6B6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621E2A21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A43110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9F1EA21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10AFB5A1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FD79976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4D2711A4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6EDCAF3F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233BE898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4C56C77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82FF00F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22194DA3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FC4260E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62F4B7A2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6135A5CE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6226B583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020E4F17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79FCD96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742E3404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2B8E7351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12EAB9A1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51E008B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1ABC1DCB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Verdana"/>
                <w:position w:val="0"/>
                <w:lang w:eastAsia="es-AR"/>
              </w:rPr>
            </w:pPr>
          </w:p>
          <w:p w14:paraId="3DCFB423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2292" w:type="dxa"/>
          </w:tcPr>
          <w:p w14:paraId="643E6FD0" w14:textId="77777777" w:rsidR="005D6D3A" w:rsidRPr="001F0959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 w:rsidRPr="001F0959">
              <w:rPr>
                <w:u w:val="single"/>
              </w:rPr>
              <w:lastRenderedPageBreak/>
              <w:t>Las normas de convivencia que se establecen son las siguientes:</w:t>
            </w:r>
          </w:p>
          <w:p w14:paraId="4A547B3E" w14:textId="77777777" w:rsidR="005D6D3A" w:rsidRDefault="005D6D3A" w:rsidP="00822E28">
            <w:pPr>
              <w:pStyle w:val="Sinespaciado"/>
              <w:ind w:left="0" w:hanging="2"/>
            </w:pPr>
          </w:p>
          <w:p w14:paraId="2608DCF5" w14:textId="77777777" w:rsidR="005D6D3A" w:rsidRDefault="005D6D3A" w:rsidP="00822E28">
            <w:pPr>
              <w:pStyle w:val="Sinespaciado"/>
              <w:ind w:left="0" w:hanging="2"/>
            </w:pPr>
            <w:r>
              <w:t>. Concurrir a clases a tiempo.</w:t>
            </w:r>
          </w:p>
          <w:p w14:paraId="3D1157E7" w14:textId="77777777" w:rsidR="005D6D3A" w:rsidRDefault="005D6D3A" w:rsidP="00822E28">
            <w:pPr>
              <w:pStyle w:val="Sinespaciado"/>
              <w:ind w:left="0" w:hanging="2"/>
            </w:pPr>
          </w:p>
          <w:p w14:paraId="5D661BE6" w14:textId="77777777" w:rsidR="005D6D3A" w:rsidRDefault="005D6D3A" w:rsidP="00822E28">
            <w:pPr>
              <w:pStyle w:val="Sinespaciado"/>
              <w:ind w:left="0" w:hanging="2"/>
            </w:pPr>
            <w:r>
              <w:t xml:space="preserve">. Que </w:t>
            </w:r>
            <w:proofErr w:type="spellStart"/>
            <w:r>
              <w:t>esten</w:t>
            </w:r>
            <w:proofErr w:type="spellEnd"/>
            <w:r>
              <w:t xml:space="preserve"> dispuestos a escuchar</w:t>
            </w:r>
          </w:p>
          <w:p w14:paraId="31491E5F" w14:textId="77777777" w:rsidR="005D6D3A" w:rsidRDefault="005D6D3A" w:rsidP="00822E28">
            <w:pPr>
              <w:pStyle w:val="Sinespaciado"/>
              <w:ind w:left="0" w:hanging="2"/>
            </w:pPr>
          </w:p>
          <w:p w14:paraId="5D1EF7DB" w14:textId="77777777" w:rsidR="005D6D3A" w:rsidRDefault="005D6D3A" w:rsidP="00822E28">
            <w:pPr>
              <w:pStyle w:val="Sinespaciado"/>
              <w:ind w:left="0" w:hanging="2"/>
            </w:pPr>
            <w:r>
              <w:t>. Tener en cuenta las consecuencias de faltar a clase y la no entrega de los trabajos solicitados.</w:t>
            </w:r>
          </w:p>
          <w:p w14:paraId="08176221" w14:textId="77777777" w:rsidR="005D6D3A" w:rsidRDefault="005D6D3A" w:rsidP="00822E28">
            <w:pPr>
              <w:pStyle w:val="Sinespaciado"/>
              <w:ind w:left="0" w:hanging="2"/>
            </w:pPr>
          </w:p>
          <w:p w14:paraId="041C501A" w14:textId="77777777" w:rsidR="005D6D3A" w:rsidRDefault="005D6D3A" w:rsidP="00822E28">
            <w:pPr>
              <w:pStyle w:val="Sinespaciado"/>
              <w:ind w:left="0" w:hanging="2"/>
            </w:pPr>
            <w:r>
              <w:t xml:space="preserve">. Preparación de carpeta anual sobre los trabajos realizados </w:t>
            </w:r>
          </w:p>
          <w:p w14:paraId="4D39AD31" w14:textId="77777777" w:rsidR="005D6D3A" w:rsidRDefault="005D6D3A" w:rsidP="00822E28">
            <w:pPr>
              <w:pStyle w:val="Sinespaciado"/>
              <w:ind w:left="0" w:hanging="2"/>
            </w:pPr>
          </w:p>
          <w:p w14:paraId="38B61009" w14:textId="77777777" w:rsidR="005D6D3A" w:rsidRDefault="005D6D3A" w:rsidP="00822E28">
            <w:pPr>
              <w:pStyle w:val="Sinespaciado"/>
              <w:ind w:left="0" w:hanging="2"/>
            </w:pPr>
          </w:p>
          <w:p w14:paraId="3B91FDF0" w14:textId="6BBEAB41" w:rsidR="005D6D3A" w:rsidRDefault="005D6D3A" w:rsidP="00822E28">
            <w:pPr>
              <w:pStyle w:val="Sinespaciado"/>
              <w:ind w:left="0" w:hanging="2"/>
            </w:pPr>
            <w:r>
              <w:t xml:space="preserve">. Saber </w:t>
            </w:r>
            <w:r w:rsidR="00190345">
              <w:t>escuchar cuando</w:t>
            </w:r>
            <w:r>
              <w:t xml:space="preserve"> el otro </w:t>
            </w:r>
            <w:r w:rsidR="00190345">
              <w:t>está</w:t>
            </w:r>
            <w:r>
              <w:t xml:space="preserve"> hablando y levantar la </w:t>
            </w:r>
            <w:r>
              <w:lastRenderedPageBreak/>
              <w:t xml:space="preserve">mano para generar un orden interno. </w:t>
            </w:r>
          </w:p>
        </w:tc>
        <w:tc>
          <w:tcPr>
            <w:tcW w:w="2026" w:type="dxa"/>
          </w:tcPr>
          <w:p w14:paraId="6AC7C3C4" w14:textId="77777777" w:rsidR="005D6D3A" w:rsidRDefault="005D6D3A" w:rsidP="00822E28">
            <w:pPr>
              <w:pStyle w:val="Sinespaciado"/>
              <w:ind w:left="0" w:hanging="2"/>
            </w:pPr>
            <w:r>
              <w:lastRenderedPageBreak/>
              <w:t xml:space="preserve">. Leer cuidadosamente </w:t>
            </w:r>
            <w:proofErr w:type="spellStart"/>
            <w:r>
              <w:t>titulos</w:t>
            </w:r>
            <w:proofErr w:type="spellEnd"/>
            <w:r>
              <w:t xml:space="preserve">, encabezados y pies de página. </w:t>
            </w:r>
          </w:p>
          <w:p w14:paraId="0CAE1F68" w14:textId="77777777" w:rsidR="005D6D3A" w:rsidRDefault="005D6D3A" w:rsidP="00822E28">
            <w:pPr>
              <w:pStyle w:val="Sinespaciado"/>
              <w:ind w:left="0" w:hanging="2"/>
            </w:pPr>
            <w:r>
              <w:t xml:space="preserve">. Establecer una idea principal al leer un </w:t>
            </w:r>
            <w:proofErr w:type="spellStart"/>
            <w:r>
              <w:t>parrafo</w:t>
            </w:r>
            <w:proofErr w:type="spellEnd"/>
            <w:r>
              <w:t xml:space="preserve"> general. </w:t>
            </w:r>
          </w:p>
          <w:p w14:paraId="0EF78D29" w14:textId="77777777" w:rsidR="005D6D3A" w:rsidRDefault="005D6D3A" w:rsidP="00822E28">
            <w:pPr>
              <w:pStyle w:val="Sinespaciado"/>
              <w:ind w:left="0" w:hanging="2"/>
            </w:pPr>
            <w:r>
              <w:t xml:space="preserve">. Luego de realizar una lectura profunda </w:t>
            </w:r>
          </w:p>
          <w:p w14:paraId="49EF1019" w14:textId="77777777" w:rsidR="005D6D3A" w:rsidRDefault="005D6D3A" w:rsidP="00822E28">
            <w:pPr>
              <w:pStyle w:val="Sinespaciado"/>
              <w:ind w:left="0" w:hanging="2"/>
            </w:pPr>
            <w:r>
              <w:t xml:space="preserve">sobre el tema a estudiar, poder efectuar </w:t>
            </w:r>
            <w:proofErr w:type="spellStart"/>
            <w:r>
              <w:t>resumenes</w:t>
            </w:r>
            <w:proofErr w:type="spellEnd"/>
            <w:r>
              <w:t xml:space="preserve">  que colaboren en la comprensión del tema elegido </w:t>
            </w:r>
          </w:p>
        </w:tc>
        <w:tc>
          <w:tcPr>
            <w:tcW w:w="1637" w:type="dxa"/>
          </w:tcPr>
          <w:p w14:paraId="73495D61" w14:textId="77777777" w:rsidR="005D6D3A" w:rsidRDefault="005D6D3A" w:rsidP="00822E28">
            <w:pPr>
              <w:pStyle w:val="Sinespaciado"/>
              <w:ind w:left="0" w:hanging="2"/>
            </w:pPr>
          </w:p>
          <w:p w14:paraId="60904B52" w14:textId="7464CC77" w:rsidR="005D6D3A" w:rsidRDefault="005D6D3A" w:rsidP="00822E28">
            <w:pPr>
              <w:pStyle w:val="Sinespaciado"/>
              <w:ind w:left="0" w:hanging="2"/>
            </w:pPr>
            <w:r>
              <w:t xml:space="preserve">Utilización del equipamiento </w:t>
            </w:r>
            <w:r w:rsidR="00190345">
              <w:t>informático con</w:t>
            </w:r>
            <w:r>
              <w:t xml:space="preserve"> fines investigativos.</w:t>
            </w:r>
          </w:p>
        </w:tc>
        <w:tc>
          <w:tcPr>
            <w:tcW w:w="1559" w:type="dxa"/>
            <w:gridSpan w:val="2"/>
          </w:tcPr>
          <w:p w14:paraId="1AA67703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>
              <w:tab/>
            </w:r>
            <w:r w:rsidRPr="00592390">
              <w:rPr>
                <w:u w:val="single"/>
              </w:rPr>
              <w:t xml:space="preserve">Proyecto ESI: </w:t>
            </w:r>
          </w:p>
          <w:p w14:paraId="7F3068FB" w14:textId="77777777" w:rsidR="005D6D3A" w:rsidRPr="00592390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 w:rsidRPr="00592390">
              <w:rPr>
                <w:u w:val="single"/>
              </w:rPr>
              <w:t>“Desmitificar los mitos populares”</w:t>
            </w:r>
          </w:p>
          <w:p w14:paraId="7F385C8A" w14:textId="77777777" w:rsidR="005D6D3A" w:rsidRDefault="005D6D3A" w:rsidP="00822E28">
            <w:pPr>
              <w:pStyle w:val="Sinespaciado"/>
              <w:ind w:left="0" w:hanging="2"/>
            </w:pPr>
            <w:r w:rsidRPr="00F80545">
              <w:rPr>
                <w:u w:val="single"/>
              </w:rPr>
              <w:t>Secuencia de contenidos:</w:t>
            </w:r>
            <w:r>
              <w:t xml:space="preserve"> </w:t>
            </w:r>
          </w:p>
          <w:p w14:paraId="304327F9" w14:textId="77777777" w:rsidR="005D6D3A" w:rsidRDefault="005D6D3A" w:rsidP="00822E28">
            <w:pPr>
              <w:pStyle w:val="Sinespaciado"/>
              <w:ind w:left="0" w:hanging="2"/>
            </w:pPr>
            <w:r>
              <w:t>Conocimientos sobre las relaciones sexuales, cuidados y formas anticonceptivas y prevención sobre enfermedades de transmisión sexual (ETS)</w:t>
            </w:r>
          </w:p>
          <w:p w14:paraId="1B614F74" w14:textId="77777777" w:rsidR="005D6D3A" w:rsidRDefault="005D6D3A" w:rsidP="00822E28">
            <w:pPr>
              <w:pStyle w:val="Sinespaciado"/>
              <w:ind w:left="0" w:hanging="2"/>
            </w:pPr>
            <w:r>
              <w:t xml:space="preserve">Abrir debate en forma </w:t>
            </w:r>
            <w:proofErr w:type="gramStart"/>
            <w:r>
              <w:t>oral  sobre</w:t>
            </w:r>
            <w:proofErr w:type="gramEnd"/>
            <w:r>
              <w:t xml:space="preserve"> los dichos más populares sobre la primera vez en </w:t>
            </w:r>
            <w:r>
              <w:lastRenderedPageBreak/>
              <w:t>las relaciones íntimas.</w:t>
            </w:r>
          </w:p>
          <w:p w14:paraId="7F31E05D" w14:textId="77777777" w:rsidR="005D6D3A" w:rsidRDefault="005D6D3A" w:rsidP="00822E28">
            <w:pPr>
              <w:pStyle w:val="Sinespaciado"/>
              <w:ind w:left="0" w:hanging="2"/>
            </w:pPr>
            <w:r>
              <w:t xml:space="preserve"> Luego se reproducirá un video </w:t>
            </w:r>
            <w:proofErr w:type="gramStart"/>
            <w:r>
              <w:t>sobre  mitos</w:t>
            </w:r>
            <w:proofErr w:type="gramEnd"/>
            <w:r>
              <w:t xml:space="preserve"> y verdades del antes, durante y después de la primera vez.</w:t>
            </w:r>
          </w:p>
          <w:p w14:paraId="37795E13" w14:textId="77777777" w:rsidR="005D6D3A" w:rsidRDefault="005D6D3A" w:rsidP="00822E28">
            <w:pPr>
              <w:pStyle w:val="Sinespaciado"/>
              <w:ind w:left="0" w:hanging="2"/>
            </w:pPr>
            <w:r w:rsidRPr="00730434">
              <w:rPr>
                <w:u w:val="single"/>
              </w:rPr>
              <w:t>Propuesta de actividades</w:t>
            </w:r>
            <w:r>
              <w:t xml:space="preserve">: </w:t>
            </w:r>
          </w:p>
          <w:p w14:paraId="461AD658" w14:textId="43B53827" w:rsidR="005D6D3A" w:rsidRDefault="005D6D3A" w:rsidP="00822E28">
            <w:pPr>
              <w:pStyle w:val="Sinespaciado"/>
              <w:ind w:left="0" w:hanging="2"/>
            </w:pPr>
            <w:r>
              <w:t xml:space="preserve">Se solicitará que en grupo de no más de 4 integrantes realicen una presentación en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 w:rsidR="00190345">
              <w:t>point</w:t>
            </w:r>
            <w:proofErr w:type="spellEnd"/>
            <w:r w:rsidR="00190345">
              <w:t xml:space="preserve"> sobre</w:t>
            </w:r>
            <w:r>
              <w:t xml:space="preserve"> el tema ya desarrollado.  Dicha presentación deberá contener las bibliografías citadas, también el tema que se eligió para desarrollar. Ejemplo: Un grupo el tema de embarazo </w:t>
            </w:r>
            <w:r>
              <w:lastRenderedPageBreak/>
              <w:t>infantil, otro grupo el tema de las enfermedades de transmisión sexual, distintas opiniones culturales, religiosos, políticos y familiares sobre los diferentes temas abordados.</w:t>
            </w:r>
          </w:p>
          <w:p w14:paraId="0E9DC6D6" w14:textId="77777777" w:rsidR="005D6D3A" w:rsidRDefault="005D6D3A" w:rsidP="00822E28">
            <w:pPr>
              <w:pStyle w:val="Sinespaciado"/>
              <w:ind w:left="0" w:hanging="2"/>
            </w:pPr>
            <w:r>
              <w:t xml:space="preserve">Recursos: Material audiovisual “Queremos </w:t>
            </w:r>
            <w:proofErr w:type="gramStart"/>
            <w:r>
              <w:t>saber”  del</w:t>
            </w:r>
            <w:proofErr w:type="gramEnd"/>
            <w:r>
              <w:t xml:space="preserve"> canal encuentro.</w:t>
            </w:r>
          </w:p>
          <w:p w14:paraId="55E1C38D" w14:textId="77777777" w:rsidR="005D6D3A" w:rsidRDefault="005D6D3A" w:rsidP="00822E28">
            <w:pPr>
              <w:pStyle w:val="Sinespaciado"/>
              <w:ind w:left="0" w:hanging="2"/>
            </w:pPr>
            <w:r>
              <w:t>Software Presentación en dispositivas, conexión a internet para la búsqueda de información e imágenes.</w:t>
            </w:r>
          </w:p>
          <w:p w14:paraId="5117E0D2" w14:textId="77777777" w:rsidR="005D6D3A" w:rsidRDefault="005D6D3A" w:rsidP="00822E28">
            <w:pPr>
              <w:pStyle w:val="Sinespaciado"/>
              <w:ind w:left="0" w:hanging="2"/>
            </w:pPr>
            <w:r>
              <w:t xml:space="preserve">Propuesta de evaluación: se </w:t>
            </w:r>
            <w:r>
              <w:lastRenderedPageBreak/>
              <w:t>realizará una competencia entre grupos donde se evaluará forma y fecha de entrega del trabajo, diseño de la presentación con creatividad y veracidad en la información volcada en la presentación a través de los votos anónimos de los compañeros. Obteniendo el grupo ganador una nota numérica 10 (Diez) en dicha propuesta.</w:t>
            </w:r>
          </w:p>
          <w:p w14:paraId="1C18C802" w14:textId="77777777" w:rsidR="005D6D3A" w:rsidRDefault="005D6D3A" w:rsidP="00822E28">
            <w:pPr>
              <w:pStyle w:val="Sinespaciado"/>
              <w:ind w:left="0" w:hanging="2"/>
            </w:pPr>
            <w:r>
              <w:t xml:space="preserve">Tiempo estimado: 3 clases de 2 </w:t>
            </w:r>
            <w:proofErr w:type="spellStart"/>
            <w:r>
              <w:t>hs</w:t>
            </w:r>
            <w:proofErr w:type="spellEnd"/>
            <w:r>
              <w:t>. Semanales.</w:t>
            </w:r>
          </w:p>
          <w:p w14:paraId="7DBDC7E5" w14:textId="77777777" w:rsidR="005D6D3A" w:rsidRDefault="005D6D3A" w:rsidP="00822E28">
            <w:pPr>
              <w:pStyle w:val="Sinespaciado"/>
              <w:ind w:left="0" w:hanging="2"/>
            </w:pPr>
          </w:p>
          <w:p w14:paraId="74AA8DDB" w14:textId="77777777" w:rsidR="005D6D3A" w:rsidRDefault="005D6D3A" w:rsidP="00822E28">
            <w:pPr>
              <w:pStyle w:val="Sinespaciado"/>
              <w:ind w:left="0" w:hanging="2"/>
            </w:pPr>
            <w:r w:rsidRPr="00F80545">
              <w:rPr>
                <w:u w:val="single"/>
              </w:rPr>
              <w:t>Objetivos del proyecto</w:t>
            </w:r>
            <w:r>
              <w:t xml:space="preserve">: Que los alumnos </w:t>
            </w:r>
            <w:r>
              <w:lastRenderedPageBreak/>
              <w:t>tomen conocimiento sobre su propio cuerpo, basado en los consejos médicos y así tomar precauciones necesarias para no tener consecuencias indeseables sobre actos u actos de terceros.</w:t>
            </w:r>
          </w:p>
          <w:p w14:paraId="4E10F987" w14:textId="77777777" w:rsidR="005D6D3A" w:rsidRDefault="005D6D3A" w:rsidP="00822E28">
            <w:pPr>
              <w:pStyle w:val="Sinespaciado"/>
              <w:ind w:left="0" w:hanging="2"/>
            </w:pPr>
            <w:r>
              <w:t>Que los alumnos logren tomar decisiones personales teniendo en cuenta sus propias creencias y respetar la integridad física, emocional y psíquica propia cómo ajena</w:t>
            </w:r>
          </w:p>
        </w:tc>
        <w:tc>
          <w:tcPr>
            <w:tcW w:w="1370" w:type="dxa"/>
          </w:tcPr>
          <w:p w14:paraId="7C418A54" w14:textId="77777777" w:rsidR="005D6D3A" w:rsidRPr="0012619C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 w:rsidRPr="0012619C">
              <w:rPr>
                <w:u w:val="single"/>
              </w:rPr>
              <w:lastRenderedPageBreak/>
              <w:t>PRIMER TRIMESTRE</w:t>
            </w:r>
          </w:p>
          <w:p w14:paraId="7964B3FF" w14:textId="77777777" w:rsidR="005D6D3A" w:rsidRDefault="005D6D3A" w:rsidP="00822E28">
            <w:pPr>
              <w:pStyle w:val="Sinespaciado"/>
              <w:ind w:left="0" w:hanging="2"/>
            </w:pPr>
          </w:p>
          <w:p w14:paraId="275A24AA" w14:textId="77777777" w:rsidR="005D6D3A" w:rsidRDefault="005D6D3A" w:rsidP="00822E28">
            <w:pPr>
              <w:pStyle w:val="Sinespaciado"/>
              <w:ind w:left="0" w:hanging="2"/>
            </w:pPr>
          </w:p>
          <w:p w14:paraId="483D5E4E" w14:textId="77777777" w:rsidR="005D6D3A" w:rsidRDefault="005D6D3A" w:rsidP="00822E28">
            <w:pPr>
              <w:pStyle w:val="Sinespaciado"/>
              <w:ind w:left="0" w:hanging="2"/>
            </w:pPr>
          </w:p>
        </w:tc>
      </w:tr>
      <w:tr w:rsidR="005D6D3A" w14:paraId="2AC137AD" w14:textId="77777777" w:rsidTr="00822E28">
        <w:trPr>
          <w:trHeight w:val="1620"/>
        </w:trPr>
        <w:tc>
          <w:tcPr>
            <w:tcW w:w="3113" w:type="dxa"/>
          </w:tcPr>
          <w:p w14:paraId="41928E90" w14:textId="77777777" w:rsidR="005D6D3A" w:rsidRDefault="005D6D3A" w:rsidP="00822E28">
            <w:pPr>
              <w:pStyle w:val="Sinespaciado"/>
              <w:ind w:left="0" w:hanging="2"/>
            </w:pPr>
            <w:r w:rsidRPr="00281020">
              <w:rPr>
                <w:rFonts w:ascii="Verdana" w:hAnsi="Verdana" w:cs="LiberationSerif-Bold"/>
                <w:bCs/>
              </w:rPr>
              <w:lastRenderedPageBreak/>
              <w:t xml:space="preserve">    </w:t>
            </w:r>
          </w:p>
          <w:p w14:paraId="2E73F086" w14:textId="77777777" w:rsidR="005D6D3A" w:rsidRPr="00677CC3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 w:rsidRPr="00677CC3">
              <w:rPr>
                <w:u w:val="single"/>
              </w:rPr>
              <w:t>Unidad 4.</w:t>
            </w:r>
          </w:p>
          <w:p w14:paraId="30DEFFB9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76053B23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41BAB33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327AF903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32AFB75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1A1A4B5F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7DCA3427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513FC8A8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1701C50D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39F14C67" w14:textId="77777777" w:rsidR="005D6D3A" w:rsidRPr="00A3301B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bCs/>
                <w:u w:val="single"/>
                <w:lang w:eastAsia="es-AR"/>
              </w:rPr>
            </w:pPr>
            <w:r w:rsidRPr="00A3301B">
              <w:rPr>
                <w:rFonts w:asciiTheme="majorHAnsi" w:hAnsiTheme="majorHAnsi" w:cstheme="majorHAnsi"/>
                <w:bCs/>
                <w:u w:val="single"/>
                <w:lang w:eastAsia="es-AR"/>
              </w:rPr>
              <w:t>Unidad5.</w:t>
            </w:r>
          </w:p>
          <w:p w14:paraId="790CEC99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7FDD99F9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7368D0FA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1725F9D7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26EE59B1" w14:textId="77777777" w:rsidR="005D6D3A" w:rsidRDefault="005D6D3A" w:rsidP="00822E28">
            <w:pPr>
              <w:pStyle w:val="Sinespaciado"/>
              <w:ind w:left="0" w:hanging="2"/>
            </w:pPr>
          </w:p>
          <w:p w14:paraId="20F391B3" w14:textId="77777777" w:rsidR="005D6D3A" w:rsidRDefault="005D6D3A" w:rsidP="00822E28">
            <w:pPr>
              <w:pStyle w:val="Sinespaciado"/>
              <w:ind w:left="0" w:hanging="2"/>
              <w:rPr>
                <w:rFonts w:ascii="Verdana" w:hAnsi="Verdana" w:cs="LiberationSerif-Bold"/>
                <w:bCs/>
                <w:u w:val="single"/>
                <w:lang w:eastAsia="es-AR"/>
              </w:rPr>
            </w:pPr>
          </w:p>
          <w:p w14:paraId="3B2954EC" w14:textId="77777777" w:rsidR="005D6D3A" w:rsidRDefault="005D6D3A" w:rsidP="00822E28">
            <w:pPr>
              <w:pStyle w:val="Sinespaciado"/>
              <w:ind w:left="0" w:hanging="2"/>
            </w:pPr>
          </w:p>
          <w:p w14:paraId="3BABB3DB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2806" w:type="dxa"/>
          </w:tcPr>
          <w:p w14:paraId="451FB565" w14:textId="77777777" w:rsid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</w:p>
          <w:p w14:paraId="6C7EBF8D" w14:textId="77777777" w:rsidR="005D6D3A" w:rsidRPr="009C66E0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  <w:r w:rsidRPr="009C66E0">
              <w:rPr>
                <w:rFonts w:asciiTheme="majorHAnsi" w:hAnsiTheme="majorHAnsi" w:cstheme="majorHAnsi"/>
              </w:rPr>
              <w:t xml:space="preserve">Concepto de congestión. BECN. FECN. DE. CIR. Concepto de circuito virtual permanente. PVC. </w:t>
            </w:r>
            <w:r w:rsidRPr="009C66E0">
              <w:rPr>
                <w:rFonts w:asciiTheme="majorHAnsi" w:hAnsiTheme="majorHAnsi" w:cstheme="majorHAnsi"/>
                <w:i/>
              </w:rPr>
              <w:t xml:space="preserve">Redes MPLS </w:t>
            </w:r>
            <w:proofErr w:type="spellStart"/>
            <w:r w:rsidRPr="009C66E0">
              <w:rPr>
                <w:rFonts w:asciiTheme="majorHAnsi" w:hAnsiTheme="majorHAnsi" w:cstheme="majorHAnsi"/>
                <w:i/>
              </w:rPr>
              <w:t>Multi-ProtocolLabelSwitching</w:t>
            </w:r>
            <w:proofErr w:type="spellEnd"/>
            <w:r w:rsidRPr="009C66E0">
              <w:rPr>
                <w:rFonts w:asciiTheme="majorHAnsi" w:hAnsiTheme="majorHAnsi" w:cstheme="majorHAnsi"/>
              </w:rPr>
              <w:t xml:space="preserve">. Redes de servicios convergentes de voz, datos y video. </w:t>
            </w:r>
            <w:r w:rsidRPr="009C66E0">
              <w:rPr>
                <w:rFonts w:asciiTheme="majorHAnsi" w:hAnsiTheme="majorHAnsi" w:cstheme="majorHAnsi"/>
                <w:i/>
              </w:rPr>
              <w:t>Redes full malla</w:t>
            </w:r>
            <w:r w:rsidRPr="009C66E0">
              <w:rPr>
                <w:rFonts w:asciiTheme="majorHAnsi" w:hAnsiTheme="majorHAnsi" w:cstheme="majorHAnsi"/>
              </w:rPr>
              <w:t xml:space="preserve">. </w:t>
            </w:r>
          </w:p>
          <w:p w14:paraId="55877896" w14:textId="77777777" w:rsidR="005D6D3A" w:rsidRDefault="005D6D3A" w:rsidP="00822E28">
            <w:pPr>
              <w:pStyle w:val="Sinespaciado"/>
              <w:ind w:left="0" w:hanging="2"/>
            </w:pPr>
          </w:p>
          <w:p w14:paraId="4929EFC7" w14:textId="77777777" w:rsidR="005D6D3A" w:rsidRPr="00A3301B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  <w:r w:rsidRPr="00A3301B">
              <w:rPr>
                <w:rFonts w:asciiTheme="majorHAnsi" w:hAnsiTheme="majorHAnsi" w:cstheme="majorHAnsi"/>
              </w:rPr>
              <w:t>Calidad de servicio (</w:t>
            </w:r>
            <w:proofErr w:type="spellStart"/>
            <w:r w:rsidRPr="00A3301B">
              <w:rPr>
                <w:rFonts w:asciiTheme="majorHAnsi" w:hAnsiTheme="majorHAnsi" w:cstheme="majorHAnsi"/>
              </w:rPr>
              <w:t>QoS</w:t>
            </w:r>
            <w:proofErr w:type="spellEnd"/>
            <w:r w:rsidRPr="00A3301B">
              <w:rPr>
                <w:rFonts w:asciiTheme="majorHAnsi" w:hAnsiTheme="majorHAnsi" w:cstheme="majorHAnsi"/>
              </w:rPr>
              <w:t xml:space="preserve">). Análisis del datagrama IP de capa 3 para priorización de tráfico. </w:t>
            </w:r>
            <w:r w:rsidRPr="007B40CA">
              <w:rPr>
                <w:rFonts w:asciiTheme="majorHAnsi" w:hAnsiTheme="majorHAnsi" w:cstheme="majorHAnsi"/>
              </w:rPr>
              <w:t xml:space="preserve">Clases de </w:t>
            </w:r>
            <w:proofErr w:type="spellStart"/>
            <w:proofErr w:type="gramStart"/>
            <w:r w:rsidRPr="007B40CA">
              <w:rPr>
                <w:rFonts w:asciiTheme="majorHAnsi" w:hAnsiTheme="majorHAnsi" w:cstheme="majorHAnsi"/>
              </w:rPr>
              <w:t>servicio.</w:t>
            </w:r>
            <w:r w:rsidRPr="007B40CA">
              <w:rPr>
                <w:rFonts w:asciiTheme="majorHAnsi" w:hAnsiTheme="majorHAnsi" w:cstheme="majorHAnsi"/>
                <w:i/>
              </w:rPr>
              <w:t>Real</w:t>
            </w:r>
            <w:proofErr w:type="spellEnd"/>
            <w:proofErr w:type="gramEnd"/>
            <w:r w:rsidRPr="007B40CA">
              <w:rPr>
                <w:rFonts w:asciiTheme="majorHAnsi" w:hAnsiTheme="majorHAnsi" w:cstheme="majorHAnsi"/>
                <w:i/>
              </w:rPr>
              <w:t xml:space="preserve"> time</w:t>
            </w:r>
            <w:r w:rsidRPr="007B40C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B40CA">
              <w:rPr>
                <w:rFonts w:asciiTheme="majorHAnsi" w:hAnsiTheme="majorHAnsi" w:cstheme="majorHAnsi"/>
                <w:i/>
              </w:rPr>
              <w:t>Assured</w:t>
            </w:r>
            <w:proofErr w:type="spellEnd"/>
            <w:r w:rsidRPr="007B40CA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7B40CA">
              <w:rPr>
                <w:rFonts w:asciiTheme="majorHAnsi" w:hAnsiTheme="majorHAnsi" w:cstheme="majorHAnsi"/>
                <w:i/>
              </w:rPr>
              <w:t>forwarding</w:t>
            </w:r>
            <w:proofErr w:type="spellEnd"/>
            <w:r w:rsidRPr="007B40CA">
              <w:rPr>
                <w:rFonts w:asciiTheme="majorHAnsi" w:hAnsiTheme="majorHAnsi" w:cstheme="majorHAnsi"/>
              </w:rPr>
              <w:t xml:space="preserve"> y </w:t>
            </w:r>
            <w:proofErr w:type="spellStart"/>
            <w:r w:rsidRPr="007B40CA">
              <w:rPr>
                <w:rFonts w:asciiTheme="majorHAnsi" w:hAnsiTheme="majorHAnsi" w:cstheme="majorHAnsi"/>
                <w:i/>
              </w:rPr>
              <w:t>Best</w:t>
            </w:r>
            <w:proofErr w:type="spellEnd"/>
            <w:r w:rsidRPr="007B40CA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7B40CA">
              <w:rPr>
                <w:rFonts w:asciiTheme="majorHAnsi" w:hAnsiTheme="majorHAnsi" w:cstheme="majorHAnsi"/>
                <w:i/>
              </w:rPr>
              <w:t>effort</w:t>
            </w:r>
            <w:r w:rsidRPr="007B40CA">
              <w:rPr>
                <w:rFonts w:asciiTheme="majorHAnsi" w:hAnsiTheme="majorHAnsi" w:cstheme="majorHAnsi"/>
              </w:rPr>
              <w:t>.</w:t>
            </w:r>
            <w:r w:rsidRPr="00A3301B">
              <w:rPr>
                <w:rFonts w:asciiTheme="majorHAnsi" w:hAnsiTheme="majorHAnsi" w:cstheme="majorHAnsi"/>
              </w:rPr>
              <w:t>Parámetros</w:t>
            </w:r>
            <w:proofErr w:type="spellEnd"/>
            <w:r w:rsidRPr="00A3301B">
              <w:rPr>
                <w:rFonts w:asciiTheme="majorHAnsi" w:hAnsiTheme="majorHAnsi" w:cstheme="majorHAnsi"/>
              </w:rPr>
              <w:t xml:space="preserve"> de performance. Paquetes perdidos. </w:t>
            </w:r>
            <w:proofErr w:type="spellStart"/>
            <w:r w:rsidRPr="00A3301B">
              <w:rPr>
                <w:rFonts w:asciiTheme="majorHAnsi" w:hAnsiTheme="majorHAnsi" w:cstheme="majorHAnsi"/>
                <w:i/>
              </w:rPr>
              <w:t>Delay</w:t>
            </w:r>
            <w:proofErr w:type="spellEnd"/>
            <w:r w:rsidRPr="00A3301B">
              <w:rPr>
                <w:rFonts w:asciiTheme="majorHAnsi" w:hAnsiTheme="majorHAnsi" w:cstheme="majorHAnsi"/>
              </w:rPr>
              <w:t xml:space="preserve"> y </w:t>
            </w:r>
            <w:proofErr w:type="spellStart"/>
            <w:r w:rsidRPr="00A3301B">
              <w:rPr>
                <w:rFonts w:asciiTheme="majorHAnsi" w:hAnsiTheme="majorHAnsi" w:cstheme="majorHAnsi"/>
                <w:i/>
              </w:rPr>
              <w:t>Jitter</w:t>
            </w:r>
            <w:proofErr w:type="spellEnd"/>
            <w:r w:rsidRPr="00A3301B">
              <w:rPr>
                <w:rFonts w:asciiTheme="majorHAnsi" w:hAnsiTheme="majorHAnsi" w:cstheme="majorHAnsi"/>
              </w:rPr>
              <w:t>. Normas G.711 y G.729 (compresión de voz). Cálculo de ancho de banda de Voz sobre IP en LAN y WAN para diferentes tiempos de muestro. Retardo de serialización.  Paquetes por segundo. RTP (</w:t>
            </w:r>
            <w:r w:rsidRPr="00A3301B">
              <w:rPr>
                <w:rFonts w:asciiTheme="majorHAnsi" w:hAnsiTheme="majorHAnsi" w:cstheme="majorHAnsi"/>
                <w:i/>
              </w:rPr>
              <w:t xml:space="preserve">Real Time </w:t>
            </w:r>
            <w:proofErr w:type="spellStart"/>
            <w:r w:rsidRPr="00A3301B">
              <w:rPr>
                <w:rFonts w:asciiTheme="majorHAnsi" w:hAnsiTheme="majorHAnsi" w:cstheme="majorHAnsi"/>
                <w:i/>
              </w:rPr>
              <w:t>Protocol</w:t>
            </w:r>
            <w:proofErr w:type="spellEnd"/>
            <w:r w:rsidRPr="00A3301B">
              <w:rPr>
                <w:rFonts w:asciiTheme="majorHAnsi" w:hAnsiTheme="majorHAnsi" w:cstheme="majorHAnsi"/>
              </w:rPr>
              <w:t>).</w:t>
            </w:r>
          </w:p>
          <w:p w14:paraId="68E08499" w14:textId="77777777" w:rsidR="005D6D3A" w:rsidRPr="00A3301B" w:rsidRDefault="005D6D3A" w:rsidP="00822E28">
            <w:pPr>
              <w:pStyle w:val="Sinespaciado"/>
              <w:ind w:left="0" w:hanging="2"/>
            </w:pPr>
          </w:p>
        </w:tc>
        <w:tc>
          <w:tcPr>
            <w:tcW w:w="2292" w:type="dxa"/>
          </w:tcPr>
          <w:p w14:paraId="084BE396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2026" w:type="dxa"/>
          </w:tcPr>
          <w:p w14:paraId="6266AA96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1637" w:type="dxa"/>
          </w:tcPr>
          <w:p w14:paraId="17AB2612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1559" w:type="dxa"/>
            <w:gridSpan w:val="2"/>
          </w:tcPr>
          <w:p w14:paraId="1BE03165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1370" w:type="dxa"/>
          </w:tcPr>
          <w:p w14:paraId="02D3B3A8" w14:textId="77777777" w:rsidR="005D6D3A" w:rsidRDefault="005D6D3A" w:rsidP="00822E28">
            <w:pPr>
              <w:pStyle w:val="Sinespaciado"/>
              <w:ind w:left="0" w:hanging="2"/>
            </w:pPr>
          </w:p>
          <w:p w14:paraId="0E9FDDD8" w14:textId="77777777" w:rsidR="005D6D3A" w:rsidRPr="00C63A3A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 w:rsidRPr="00C63A3A">
              <w:rPr>
                <w:u w:val="single"/>
              </w:rPr>
              <w:t>SEGUNDO TRIMESTRE</w:t>
            </w:r>
          </w:p>
          <w:p w14:paraId="260E6896" w14:textId="77777777" w:rsidR="005D6D3A" w:rsidRDefault="005D6D3A" w:rsidP="00822E28">
            <w:pPr>
              <w:pStyle w:val="Sinespaciado"/>
              <w:ind w:left="0" w:hanging="2"/>
            </w:pPr>
          </w:p>
          <w:p w14:paraId="11CF070E" w14:textId="77777777" w:rsidR="005D6D3A" w:rsidRDefault="005D6D3A" w:rsidP="00822E28">
            <w:pPr>
              <w:pStyle w:val="Sinespaciado"/>
              <w:ind w:left="0" w:hanging="2"/>
            </w:pPr>
          </w:p>
          <w:p w14:paraId="4E4E5F47" w14:textId="77777777" w:rsidR="005D6D3A" w:rsidRDefault="005D6D3A" w:rsidP="00822E28">
            <w:pPr>
              <w:pStyle w:val="Sinespaciado"/>
              <w:ind w:left="0" w:hanging="2"/>
            </w:pPr>
          </w:p>
          <w:p w14:paraId="2FAA13AA" w14:textId="77777777" w:rsidR="005D6D3A" w:rsidRDefault="005D6D3A" w:rsidP="00822E28">
            <w:pPr>
              <w:pStyle w:val="Sinespaciado"/>
              <w:ind w:left="0" w:hanging="2"/>
            </w:pPr>
          </w:p>
        </w:tc>
      </w:tr>
      <w:tr w:rsidR="005D6D3A" w:rsidRPr="00C63A3A" w14:paraId="637BDE3A" w14:textId="77777777" w:rsidTr="00822E28">
        <w:trPr>
          <w:trHeight w:val="1280"/>
        </w:trPr>
        <w:tc>
          <w:tcPr>
            <w:tcW w:w="3113" w:type="dxa"/>
          </w:tcPr>
          <w:p w14:paraId="5181B64C" w14:textId="77777777" w:rsidR="005D6D3A" w:rsidRDefault="005D6D3A" w:rsidP="00822E28">
            <w:pPr>
              <w:pStyle w:val="Sinespaciado"/>
              <w:ind w:left="0" w:hanging="2"/>
            </w:pPr>
          </w:p>
          <w:p w14:paraId="783B6244" w14:textId="77777777" w:rsidR="005D6D3A" w:rsidRPr="006F5367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u w:val="single"/>
              </w:rPr>
            </w:pPr>
            <w:r w:rsidRPr="006F5367">
              <w:rPr>
                <w:rFonts w:asciiTheme="majorHAnsi" w:hAnsiTheme="majorHAnsi" w:cstheme="majorHAnsi"/>
                <w:u w:val="single"/>
              </w:rPr>
              <w:t>Unidad 6.</w:t>
            </w:r>
          </w:p>
          <w:p w14:paraId="1935B0AF" w14:textId="77777777" w:rsidR="005D6D3A" w:rsidRDefault="005D6D3A" w:rsidP="00822E28">
            <w:pPr>
              <w:pStyle w:val="Sinespaciado"/>
              <w:ind w:left="0" w:hanging="2"/>
            </w:pPr>
          </w:p>
          <w:p w14:paraId="3BC7E54B" w14:textId="77777777" w:rsidR="005D6D3A" w:rsidRDefault="005D6D3A" w:rsidP="00822E28">
            <w:pPr>
              <w:pStyle w:val="Sinespaciado"/>
              <w:ind w:left="0" w:hanging="2"/>
            </w:pPr>
          </w:p>
          <w:p w14:paraId="7EB43F2A" w14:textId="77777777" w:rsidR="005D6D3A" w:rsidRDefault="005D6D3A" w:rsidP="00822E28">
            <w:pPr>
              <w:pStyle w:val="Sinespaciado"/>
              <w:ind w:left="0" w:hanging="2"/>
            </w:pPr>
          </w:p>
          <w:p w14:paraId="63E8350D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</w:p>
          <w:p w14:paraId="5E482B3B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</w:p>
          <w:p w14:paraId="11AF6BC6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</w:p>
          <w:p w14:paraId="11C64FA4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</w:p>
          <w:p w14:paraId="7FEA0FB4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</w:p>
          <w:p w14:paraId="51697762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</w:p>
          <w:p w14:paraId="5615C257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</w:p>
          <w:p w14:paraId="1BCD7859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</w:p>
          <w:p w14:paraId="348EA1A9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</w:p>
          <w:p w14:paraId="5EDC9421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</w:p>
          <w:p w14:paraId="4F2B979F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</w:p>
          <w:p w14:paraId="56647C3D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</w:p>
          <w:p w14:paraId="67FF02F4" w14:textId="77777777" w:rsidR="005D6D3A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 w:rsidRPr="009C66E0">
              <w:rPr>
                <w:u w:val="single"/>
              </w:rPr>
              <w:t xml:space="preserve">Unidad </w:t>
            </w:r>
            <w:r>
              <w:rPr>
                <w:u w:val="single"/>
              </w:rPr>
              <w:t>7</w:t>
            </w:r>
            <w:r w:rsidRPr="009C66E0">
              <w:rPr>
                <w:u w:val="single"/>
              </w:rPr>
              <w:t>.</w:t>
            </w:r>
          </w:p>
          <w:p w14:paraId="3D213FD4" w14:textId="77777777" w:rsidR="005D6D3A" w:rsidRPr="009C66E0" w:rsidRDefault="005D6D3A" w:rsidP="00822E28">
            <w:pPr>
              <w:pStyle w:val="Sinespaciado"/>
              <w:ind w:left="0" w:hanging="2"/>
              <w:rPr>
                <w:u w:val="single"/>
              </w:rPr>
            </w:pPr>
          </w:p>
        </w:tc>
        <w:tc>
          <w:tcPr>
            <w:tcW w:w="2806" w:type="dxa"/>
          </w:tcPr>
          <w:p w14:paraId="3F9A8527" w14:textId="77777777" w:rsidR="005D6D3A" w:rsidRDefault="005D6D3A" w:rsidP="00822E28">
            <w:pPr>
              <w:pStyle w:val="Sinespaciado"/>
              <w:ind w:left="0" w:hanging="2"/>
              <w:rPr>
                <w:sz w:val="24"/>
                <w:szCs w:val="24"/>
              </w:rPr>
            </w:pPr>
            <w:r w:rsidRPr="00B878DC">
              <w:rPr>
                <w:sz w:val="24"/>
                <w:szCs w:val="24"/>
              </w:rPr>
              <w:lastRenderedPageBreak/>
              <w:t xml:space="preserve">Concepto de congestión. </w:t>
            </w:r>
          </w:p>
          <w:p w14:paraId="25F2FA8B" w14:textId="77777777" w:rsidR="005D6D3A" w:rsidRPr="00A3301B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  <w:r w:rsidRPr="00A3301B">
              <w:rPr>
                <w:rFonts w:asciiTheme="majorHAnsi" w:hAnsiTheme="majorHAnsi" w:cstheme="majorHAnsi"/>
                <w:i/>
              </w:rPr>
              <w:t>Tecnologías XDSL</w:t>
            </w:r>
            <w:r w:rsidRPr="00A3301B">
              <w:rPr>
                <w:rFonts w:asciiTheme="majorHAnsi" w:hAnsiTheme="majorHAnsi" w:cstheme="majorHAnsi"/>
              </w:rPr>
              <w:t xml:space="preserve">. </w:t>
            </w:r>
            <w:r w:rsidRPr="00A3301B">
              <w:rPr>
                <w:rFonts w:asciiTheme="majorHAnsi" w:hAnsiTheme="majorHAnsi" w:cstheme="majorHAnsi"/>
                <w:i/>
              </w:rPr>
              <w:t xml:space="preserve">ADSL </w:t>
            </w:r>
            <w:proofErr w:type="spellStart"/>
            <w:r w:rsidRPr="00A3301B">
              <w:rPr>
                <w:rFonts w:asciiTheme="majorHAnsi" w:hAnsiTheme="majorHAnsi" w:cstheme="majorHAnsi"/>
                <w:i/>
              </w:rPr>
              <w:t>Asymetric</w:t>
            </w:r>
            <w:proofErr w:type="spellEnd"/>
            <w:r w:rsidRPr="00A3301B">
              <w:rPr>
                <w:rFonts w:asciiTheme="majorHAnsi" w:hAnsiTheme="majorHAnsi" w:cstheme="majorHAnsi"/>
                <w:i/>
              </w:rPr>
              <w:t xml:space="preserve"> Digital </w:t>
            </w:r>
            <w:proofErr w:type="spellStart"/>
            <w:r w:rsidRPr="00A3301B">
              <w:rPr>
                <w:rFonts w:asciiTheme="majorHAnsi" w:hAnsiTheme="majorHAnsi" w:cstheme="majorHAnsi"/>
                <w:i/>
              </w:rPr>
              <w:t>Suscriber</w:t>
            </w:r>
            <w:proofErr w:type="spellEnd"/>
            <w:r w:rsidRPr="00A3301B">
              <w:rPr>
                <w:rFonts w:asciiTheme="majorHAnsi" w:hAnsiTheme="majorHAnsi" w:cstheme="majorHAnsi"/>
                <w:i/>
              </w:rPr>
              <w:t xml:space="preserve"> Line</w:t>
            </w:r>
            <w:r w:rsidRPr="00A3301B">
              <w:rPr>
                <w:rFonts w:asciiTheme="majorHAnsi" w:hAnsiTheme="majorHAnsi" w:cstheme="majorHAnsi"/>
              </w:rPr>
              <w:t xml:space="preserve">, </w:t>
            </w:r>
            <w:r w:rsidRPr="00A3301B">
              <w:rPr>
                <w:rFonts w:asciiTheme="majorHAnsi" w:hAnsiTheme="majorHAnsi" w:cstheme="majorHAnsi"/>
                <w:i/>
              </w:rPr>
              <w:t xml:space="preserve">SDSL </w:t>
            </w:r>
            <w:proofErr w:type="spellStart"/>
            <w:r w:rsidRPr="00A3301B">
              <w:rPr>
                <w:rFonts w:asciiTheme="majorHAnsi" w:hAnsiTheme="majorHAnsi" w:cstheme="majorHAnsi"/>
                <w:i/>
              </w:rPr>
              <w:t>Symetric</w:t>
            </w:r>
            <w:proofErr w:type="spellEnd"/>
            <w:r w:rsidRPr="00A3301B">
              <w:rPr>
                <w:rFonts w:asciiTheme="majorHAnsi" w:hAnsiTheme="majorHAnsi" w:cstheme="majorHAnsi"/>
                <w:i/>
              </w:rPr>
              <w:t xml:space="preserve"> Digital </w:t>
            </w:r>
            <w:proofErr w:type="spellStart"/>
            <w:r w:rsidRPr="00A3301B">
              <w:rPr>
                <w:rFonts w:asciiTheme="majorHAnsi" w:hAnsiTheme="majorHAnsi" w:cstheme="majorHAnsi"/>
                <w:i/>
              </w:rPr>
              <w:t>Suscriber</w:t>
            </w:r>
            <w:proofErr w:type="spellEnd"/>
            <w:r w:rsidRPr="00A3301B">
              <w:rPr>
                <w:rFonts w:asciiTheme="majorHAnsi" w:hAnsiTheme="majorHAnsi" w:cstheme="majorHAnsi"/>
                <w:i/>
              </w:rPr>
              <w:t xml:space="preserve"> Line</w:t>
            </w:r>
            <w:r w:rsidRPr="00A3301B">
              <w:rPr>
                <w:rFonts w:asciiTheme="majorHAnsi" w:hAnsiTheme="majorHAnsi" w:cstheme="majorHAnsi"/>
              </w:rPr>
              <w:t xml:space="preserve">, Bucle de abonado, Distancias. </w:t>
            </w:r>
            <w:r w:rsidRPr="00A3301B">
              <w:rPr>
                <w:rFonts w:asciiTheme="majorHAnsi" w:hAnsiTheme="majorHAnsi" w:cstheme="majorHAnsi"/>
              </w:rPr>
              <w:lastRenderedPageBreak/>
              <w:t xml:space="preserve">Modulación, Espectro en frecuencia. </w:t>
            </w:r>
            <w:proofErr w:type="spellStart"/>
            <w:r w:rsidRPr="00A3301B">
              <w:rPr>
                <w:rFonts w:asciiTheme="majorHAnsi" w:hAnsiTheme="majorHAnsi" w:cstheme="majorHAnsi"/>
                <w:lang w:val="pt-BR"/>
              </w:rPr>
              <w:t>Módem</w:t>
            </w:r>
            <w:proofErr w:type="spellEnd"/>
            <w:r w:rsidRPr="00A3301B">
              <w:rPr>
                <w:rFonts w:asciiTheme="majorHAnsi" w:hAnsiTheme="majorHAnsi" w:cstheme="majorHAnsi"/>
                <w:lang w:val="pt-BR"/>
              </w:rPr>
              <w:t xml:space="preserve"> ATU-R. (Terminal remota). </w:t>
            </w:r>
            <w:proofErr w:type="spellStart"/>
            <w:r w:rsidRPr="00A3301B">
              <w:rPr>
                <w:rFonts w:asciiTheme="majorHAnsi" w:hAnsiTheme="majorHAnsi" w:cstheme="majorHAnsi"/>
                <w:lang w:val="pt-BR"/>
              </w:rPr>
              <w:t>Módem</w:t>
            </w:r>
            <w:proofErr w:type="spellEnd"/>
            <w:r w:rsidRPr="00A3301B">
              <w:rPr>
                <w:rFonts w:asciiTheme="majorHAnsi" w:hAnsiTheme="majorHAnsi" w:cstheme="majorHAnsi"/>
                <w:lang w:val="pt-BR"/>
              </w:rPr>
              <w:t xml:space="preserve"> ATU-C (Terminal de central). </w:t>
            </w:r>
            <w:r w:rsidRPr="00A3301B">
              <w:rPr>
                <w:rFonts w:asciiTheme="majorHAnsi" w:hAnsiTheme="majorHAnsi" w:cstheme="majorHAnsi"/>
              </w:rPr>
              <w:t xml:space="preserve">Multiplexor DSLAM. </w:t>
            </w:r>
            <w:proofErr w:type="spellStart"/>
            <w:r w:rsidRPr="00A3301B">
              <w:rPr>
                <w:rFonts w:asciiTheme="majorHAnsi" w:hAnsiTheme="majorHAnsi" w:cstheme="majorHAnsi"/>
              </w:rPr>
              <w:t>Spliter</w:t>
            </w:r>
            <w:proofErr w:type="spellEnd"/>
            <w:r w:rsidRPr="00A3301B">
              <w:rPr>
                <w:rFonts w:asciiTheme="majorHAnsi" w:hAnsiTheme="majorHAnsi" w:cstheme="majorHAnsi"/>
              </w:rPr>
              <w:t xml:space="preserve"> pasa alto y pasa bajo. Multiplexor por División de Frecuencia. Concepto de subportadoras de bajada y subida. </w:t>
            </w:r>
          </w:p>
          <w:p w14:paraId="75826402" w14:textId="77777777" w:rsid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</w:p>
          <w:p w14:paraId="2643A5CD" w14:textId="77777777" w:rsidR="005D6D3A" w:rsidRPr="00A3301B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  <w:r w:rsidRPr="00A3301B">
              <w:rPr>
                <w:rFonts w:asciiTheme="majorHAnsi" w:hAnsiTheme="majorHAnsi" w:cstheme="majorHAnsi"/>
              </w:rPr>
              <w:t>Principios básicos de ATM.</w:t>
            </w:r>
          </w:p>
          <w:p w14:paraId="0C3C73BB" w14:textId="77777777" w:rsidR="005D6D3A" w:rsidRPr="00A3301B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</w:rPr>
            </w:pPr>
            <w:r w:rsidRPr="00A3301B">
              <w:rPr>
                <w:rFonts w:asciiTheme="majorHAnsi" w:hAnsiTheme="majorHAnsi" w:cstheme="majorHAnsi"/>
              </w:rPr>
              <w:t xml:space="preserve">ilustrar la forma en que diferentes flujos de información, de características distintas en cuanto a velocidad y formato, son agrupados en el denominado Módulo ATM para ser transportados mediante grandes enlaces de transmisión a velocidades (bit </w:t>
            </w:r>
            <w:proofErr w:type="spellStart"/>
            <w:r w:rsidRPr="00A3301B">
              <w:rPr>
                <w:rFonts w:asciiTheme="majorHAnsi" w:hAnsiTheme="majorHAnsi" w:cstheme="majorHAnsi"/>
              </w:rPr>
              <w:t>rate</w:t>
            </w:r>
            <w:proofErr w:type="spellEnd"/>
            <w:r w:rsidRPr="00A3301B">
              <w:rPr>
                <w:rFonts w:asciiTheme="majorHAnsi" w:hAnsiTheme="majorHAnsi" w:cstheme="majorHAnsi"/>
              </w:rPr>
              <w:t>) de 155 o 622 Mbit/s facilitados generalmente por sistemas SDH</w:t>
            </w:r>
          </w:p>
          <w:p w14:paraId="063080A3" w14:textId="77777777" w:rsidR="005D6D3A" w:rsidRPr="00677CC3" w:rsidRDefault="005D6D3A" w:rsidP="00822E28">
            <w:pPr>
              <w:pStyle w:val="Sinespaciado"/>
              <w:ind w:left="0" w:hanging="2"/>
            </w:pPr>
          </w:p>
          <w:p w14:paraId="0DC3AD6F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2292" w:type="dxa"/>
          </w:tcPr>
          <w:p w14:paraId="26E121FD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2026" w:type="dxa"/>
          </w:tcPr>
          <w:p w14:paraId="25E1B643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1637" w:type="dxa"/>
          </w:tcPr>
          <w:p w14:paraId="5F19E987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1559" w:type="dxa"/>
            <w:gridSpan w:val="2"/>
          </w:tcPr>
          <w:p w14:paraId="0020BAEF" w14:textId="77777777" w:rsidR="005D6D3A" w:rsidRDefault="005D6D3A" w:rsidP="00822E28">
            <w:pPr>
              <w:pStyle w:val="Sinespaciado"/>
              <w:ind w:left="0" w:hanging="2"/>
            </w:pPr>
          </w:p>
        </w:tc>
        <w:tc>
          <w:tcPr>
            <w:tcW w:w="1370" w:type="dxa"/>
          </w:tcPr>
          <w:p w14:paraId="02B022F8" w14:textId="77777777" w:rsidR="005D6D3A" w:rsidRDefault="005D6D3A" w:rsidP="00822E28">
            <w:pPr>
              <w:pStyle w:val="Sinespaciado"/>
              <w:ind w:left="0" w:hanging="2"/>
            </w:pPr>
          </w:p>
          <w:p w14:paraId="3A3A23CA" w14:textId="77777777" w:rsidR="005D6D3A" w:rsidRPr="00C63A3A" w:rsidRDefault="005D6D3A" w:rsidP="00822E28">
            <w:pPr>
              <w:pStyle w:val="Sinespaciado"/>
              <w:ind w:left="0" w:hanging="2"/>
              <w:rPr>
                <w:u w:val="single"/>
              </w:rPr>
            </w:pPr>
            <w:r w:rsidRPr="00C63A3A">
              <w:rPr>
                <w:u w:val="single"/>
              </w:rPr>
              <w:t>TERCER TRIMESTRE</w:t>
            </w:r>
          </w:p>
        </w:tc>
      </w:tr>
    </w:tbl>
    <w:p w14:paraId="22093987" w14:textId="77777777" w:rsidR="005D6D3A" w:rsidRDefault="005D6D3A" w:rsidP="005D6D3A">
      <w:pPr>
        <w:pStyle w:val="Sinespaciado"/>
        <w:ind w:left="0" w:hanging="2"/>
        <w:rPr>
          <w:u w:val="single"/>
        </w:rPr>
      </w:pPr>
    </w:p>
    <w:p w14:paraId="56F0BD71" w14:textId="77777777" w:rsidR="005D6D3A" w:rsidRDefault="005D6D3A" w:rsidP="005D6D3A">
      <w:pPr>
        <w:pStyle w:val="Sinespaciado"/>
        <w:ind w:left="0" w:hanging="2"/>
        <w:rPr>
          <w:u w:val="single"/>
        </w:rPr>
      </w:pPr>
    </w:p>
    <w:p w14:paraId="6CA08A3D" w14:textId="77777777" w:rsidR="005D6D3A" w:rsidRDefault="005D6D3A" w:rsidP="005D6D3A">
      <w:pPr>
        <w:pStyle w:val="Sinespaciado"/>
        <w:ind w:left="0" w:hanging="2"/>
        <w:rPr>
          <w:u w:val="single"/>
        </w:rPr>
      </w:pPr>
    </w:p>
    <w:p w14:paraId="65E43F78" w14:textId="77777777" w:rsidR="005D6D3A" w:rsidRDefault="005D6D3A" w:rsidP="005D6D3A">
      <w:pPr>
        <w:pStyle w:val="Sinespaciado"/>
        <w:ind w:left="0" w:hanging="2"/>
        <w:rPr>
          <w:u w:val="single"/>
        </w:rPr>
      </w:pPr>
    </w:p>
    <w:p w14:paraId="0063BB6F" w14:textId="77777777" w:rsidR="005D6D3A" w:rsidRDefault="005D6D3A" w:rsidP="005D6D3A">
      <w:pPr>
        <w:pStyle w:val="Sinespaciado"/>
        <w:ind w:left="0" w:hanging="2"/>
        <w:rPr>
          <w:u w:val="single"/>
        </w:rPr>
      </w:pPr>
    </w:p>
    <w:p w14:paraId="0D1A46D4" w14:textId="77777777" w:rsidR="005D6D3A" w:rsidRDefault="005D6D3A" w:rsidP="005D6D3A">
      <w:pPr>
        <w:pStyle w:val="Sinespaciado"/>
        <w:ind w:left="0" w:hanging="2"/>
        <w:rPr>
          <w:u w:val="single"/>
        </w:rPr>
      </w:pPr>
    </w:p>
    <w:p w14:paraId="441BDAA7" w14:textId="77777777" w:rsidR="005D6D3A" w:rsidRDefault="005D6D3A" w:rsidP="005D6D3A">
      <w:pPr>
        <w:pStyle w:val="Sinespaciado"/>
        <w:ind w:left="0" w:hanging="2"/>
        <w:rPr>
          <w:u w:val="single"/>
        </w:rPr>
      </w:pPr>
    </w:p>
    <w:p w14:paraId="7BA02441" w14:textId="77777777" w:rsidR="005D6D3A" w:rsidRDefault="005D6D3A" w:rsidP="005D6D3A">
      <w:pPr>
        <w:pStyle w:val="Sinespaciado"/>
        <w:ind w:left="0" w:hanging="2"/>
      </w:pPr>
      <w:r w:rsidRPr="00D83303">
        <w:rPr>
          <w:u w:val="single"/>
        </w:rPr>
        <w:lastRenderedPageBreak/>
        <w:t>EXPECTATIVAS DE LOGROS</w:t>
      </w:r>
      <w:r>
        <w:t>:</w:t>
      </w:r>
    </w:p>
    <w:p w14:paraId="499BBC3C" w14:textId="77777777" w:rsidR="005D6D3A" w:rsidRPr="00B06925" w:rsidRDefault="005D6D3A" w:rsidP="005D6D3A">
      <w:pPr>
        <w:pStyle w:val="Sinespaciado"/>
        <w:ind w:left="0" w:hanging="2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5D6D3A" w:rsidRPr="00B06925" w14:paraId="1F85B216" w14:textId="77777777" w:rsidTr="00822E28">
        <w:tc>
          <w:tcPr>
            <w:tcW w:w="8754" w:type="dxa"/>
          </w:tcPr>
          <w:p w14:paraId="769135EA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  <w:r w:rsidRPr="005D6D3A">
              <w:rPr>
                <w:rFonts w:asciiTheme="majorHAnsi" w:hAnsiTheme="majorHAnsi" w:cstheme="majorHAnsi"/>
                <w:lang w:val="es-AR"/>
              </w:rPr>
              <w:t>Conocer las distintas topologías y técnicas de redes según normas.</w:t>
            </w:r>
          </w:p>
          <w:p w14:paraId="3BCE5655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</w:p>
          <w:p w14:paraId="75D2CC53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  <w:r w:rsidRPr="005D6D3A">
              <w:rPr>
                <w:rFonts w:asciiTheme="majorHAnsi" w:hAnsiTheme="majorHAnsi" w:cstheme="majorHAnsi"/>
                <w:lang w:val="es-AR"/>
              </w:rPr>
              <w:t xml:space="preserve">Interpretar las necesidades del usuario, desarrollando, diseñando el anteproyecto y el proyecto y confeccionando las listas de materiales y recursos </w:t>
            </w:r>
            <w:proofErr w:type="gramStart"/>
            <w:r w:rsidRPr="005D6D3A">
              <w:rPr>
                <w:rFonts w:asciiTheme="majorHAnsi" w:hAnsiTheme="majorHAnsi" w:cstheme="majorHAnsi"/>
                <w:lang w:val="es-AR"/>
              </w:rPr>
              <w:t>según  las</w:t>
            </w:r>
            <w:proofErr w:type="gramEnd"/>
            <w:r w:rsidRPr="005D6D3A">
              <w:rPr>
                <w:rFonts w:asciiTheme="majorHAnsi" w:hAnsiTheme="majorHAnsi" w:cstheme="majorHAnsi"/>
                <w:lang w:val="es-AR"/>
              </w:rPr>
              <w:t xml:space="preserve"> normas para la instalación de redes.</w:t>
            </w:r>
          </w:p>
          <w:p w14:paraId="32F57700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</w:p>
          <w:p w14:paraId="0DE315BE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  <w:r w:rsidRPr="005D6D3A">
              <w:rPr>
                <w:rFonts w:asciiTheme="majorHAnsi" w:hAnsiTheme="majorHAnsi" w:cstheme="majorHAnsi"/>
                <w:lang w:val="es-AR"/>
              </w:rPr>
              <w:t>Seleccionar correctamente los distintos elementos de acuerdo al perfil de la red.</w:t>
            </w:r>
          </w:p>
          <w:p w14:paraId="5BC5CC39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</w:p>
          <w:p w14:paraId="4E389B5F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  <w:r w:rsidRPr="005D6D3A">
              <w:rPr>
                <w:rFonts w:asciiTheme="majorHAnsi" w:hAnsiTheme="majorHAnsi" w:cstheme="majorHAnsi"/>
                <w:lang w:val="es-AR"/>
              </w:rPr>
              <w:t xml:space="preserve">Realizar </w:t>
            </w:r>
            <w:proofErr w:type="gramStart"/>
            <w:r w:rsidRPr="005D6D3A">
              <w:rPr>
                <w:rFonts w:asciiTheme="majorHAnsi" w:hAnsiTheme="majorHAnsi" w:cstheme="majorHAnsi"/>
                <w:lang w:val="es-AR"/>
              </w:rPr>
              <w:t>el  conexionado</w:t>
            </w:r>
            <w:proofErr w:type="gramEnd"/>
            <w:r w:rsidRPr="005D6D3A">
              <w:rPr>
                <w:rFonts w:asciiTheme="majorHAnsi" w:hAnsiTheme="majorHAnsi" w:cstheme="majorHAnsi"/>
                <w:lang w:val="es-AR"/>
              </w:rPr>
              <w:t xml:space="preserve"> interno y externo de dispositivos y equipos.</w:t>
            </w:r>
          </w:p>
          <w:p w14:paraId="6CAD5E3B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</w:p>
          <w:p w14:paraId="5204EBA7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  <w:r w:rsidRPr="005D6D3A">
              <w:rPr>
                <w:rFonts w:asciiTheme="majorHAnsi" w:hAnsiTheme="majorHAnsi" w:cstheme="majorHAnsi"/>
                <w:lang w:val="es-AR"/>
              </w:rPr>
              <w:t>Prevenir fallas y anomalías en la red.</w:t>
            </w:r>
          </w:p>
          <w:p w14:paraId="21D14701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</w:p>
          <w:p w14:paraId="749DA2F7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  <w:r w:rsidRPr="005D6D3A">
              <w:rPr>
                <w:rFonts w:asciiTheme="majorHAnsi" w:hAnsiTheme="majorHAnsi" w:cstheme="majorHAnsi"/>
                <w:lang w:val="es-AR"/>
              </w:rPr>
              <w:t>Interpretar, analizar y realizar correctamente la configuración de las partes componentes según las normas.</w:t>
            </w:r>
          </w:p>
          <w:p w14:paraId="5E81C102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</w:p>
          <w:p w14:paraId="32D65D7E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  <w:r w:rsidRPr="005D6D3A">
              <w:rPr>
                <w:rFonts w:asciiTheme="majorHAnsi" w:hAnsiTheme="majorHAnsi" w:cstheme="majorHAnsi"/>
                <w:lang w:val="es-AR"/>
              </w:rPr>
              <w:t>Seleccionar e identificar las normas y topologías adecuadas para la instalación de redes para a la implementación de soluciones preventivas tendientes a la salvaguarda de la información, del software y del hardware.</w:t>
            </w:r>
          </w:p>
          <w:p w14:paraId="64CD7699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</w:p>
          <w:p w14:paraId="394BC4E4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  <w:r w:rsidRPr="005D6D3A">
              <w:rPr>
                <w:rFonts w:asciiTheme="majorHAnsi" w:hAnsiTheme="majorHAnsi" w:cstheme="majorHAnsi"/>
                <w:lang w:val="es-AR"/>
              </w:rPr>
              <w:t>Optimizar de los recursos con que se cuentan, aprovechar al máximo su funcionalidad, capacidad y potencial para lograr el funcionamiento óptimo de distintos tipos de redes informáticas para dar soluciones a problemas de la vida cotidiana.</w:t>
            </w:r>
          </w:p>
          <w:p w14:paraId="2ACD3B97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</w:p>
          <w:p w14:paraId="1E73E4C0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  <w:r w:rsidRPr="005D6D3A">
              <w:rPr>
                <w:rFonts w:asciiTheme="majorHAnsi" w:hAnsiTheme="majorHAnsi" w:cstheme="majorHAnsi"/>
                <w:lang w:val="es-AR"/>
              </w:rPr>
              <w:t>Adaptar sistemas, normas, topologías, etc. en función al entorno, los recursos y las necesidades del usuario.</w:t>
            </w:r>
          </w:p>
          <w:p w14:paraId="5F1B6BDF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</w:p>
          <w:p w14:paraId="3A0626D9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  <w:r w:rsidRPr="005D6D3A">
              <w:rPr>
                <w:rFonts w:asciiTheme="majorHAnsi" w:hAnsiTheme="majorHAnsi" w:cstheme="majorHAnsi"/>
                <w:lang w:val="es-AR"/>
              </w:rPr>
              <w:t>Realizar esquemas, diagramas, informes, manuales, con el apoyo de herramientas adecuadas.</w:t>
            </w:r>
          </w:p>
          <w:p w14:paraId="190D2EB2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</w:p>
          <w:p w14:paraId="29C530AB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  <w:r w:rsidRPr="005D6D3A">
              <w:rPr>
                <w:rFonts w:asciiTheme="majorHAnsi" w:hAnsiTheme="majorHAnsi" w:cstheme="majorHAnsi"/>
                <w:lang w:val="es-AR"/>
              </w:rPr>
              <w:t>Valorar los conocimientos científico-tecnológicos que ayudan a la comprensión de problemáticas, y permiten llegar a las soluciones adecuadas.</w:t>
            </w:r>
          </w:p>
          <w:p w14:paraId="0CE8C6F9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</w:p>
          <w:p w14:paraId="5925F06F" w14:textId="77777777" w:rsidR="005D6D3A" w:rsidRPr="005D6D3A" w:rsidRDefault="005D6D3A" w:rsidP="00822E28">
            <w:pPr>
              <w:pStyle w:val="Sinespaciado"/>
              <w:ind w:left="0" w:hanging="2"/>
              <w:rPr>
                <w:rFonts w:asciiTheme="majorHAnsi" w:hAnsiTheme="majorHAnsi" w:cstheme="majorHAnsi"/>
                <w:lang w:val="es-AR"/>
              </w:rPr>
            </w:pPr>
            <w:r w:rsidRPr="005D6D3A">
              <w:rPr>
                <w:rFonts w:asciiTheme="majorHAnsi" w:hAnsiTheme="majorHAnsi" w:cstheme="majorHAnsi"/>
                <w:lang w:val="es-AR"/>
              </w:rPr>
              <w:t>Realizar pruebas de taller verificando el funcionamiento adecuado de las soluciones antes de llegar a una puesta en marcha y de esa manera implementar los ajustes necesarios.</w:t>
            </w:r>
          </w:p>
        </w:tc>
      </w:tr>
    </w:tbl>
    <w:p w14:paraId="670DAEB6" w14:textId="77777777" w:rsidR="005D6D3A" w:rsidRDefault="005D6D3A" w:rsidP="005D6D3A">
      <w:pPr>
        <w:pStyle w:val="Sinespaciado"/>
        <w:ind w:left="0" w:hanging="2"/>
        <w:rPr>
          <w:u w:val="single"/>
        </w:rPr>
      </w:pPr>
    </w:p>
    <w:p w14:paraId="12F46937" w14:textId="77777777" w:rsidR="005D6D3A" w:rsidRPr="00D32C9A" w:rsidRDefault="005D6D3A" w:rsidP="005D6D3A">
      <w:pPr>
        <w:pStyle w:val="Sinespaciado"/>
        <w:ind w:left="0" w:hanging="2"/>
        <w:rPr>
          <w:u w:val="single"/>
        </w:rPr>
      </w:pPr>
      <w:r w:rsidRPr="00D32C9A">
        <w:rPr>
          <w:u w:val="single"/>
        </w:rPr>
        <w:t>CRITERIOS DE EVALUACIÓN:</w:t>
      </w:r>
    </w:p>
    <w:p w14:paraId="45752870" w14:textId="77777777" w:rsidR="005D6D3A" w:rsidRDefault="005D6D3A" w:rsidP="005D6D3A">
      <w:pPr>
        <w:pStyle w:val="Sinespaciado"/>
        <w:ind w:left="0" w:hanging="2"/>
      </w:pPr>
    </w:p>
    <w:tbl>
      <w:tblPr>
        <w:tblStyle w:val="Tablavistos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5D6D3A" w:rsidRPr="00281020" w14:paraId="6A343697" w14:textId="77777777" w:rsidTr="00822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9D3923" w14:textId="77777777" w:rsidR="005D6D3A" w:rsidRPr="00F913C4" w:rsidRDefault="005D6D3A" w:rsidP="00822E28">
            <w:pPr>
              <w:pStyle w:val="Listaconvietas"/>
              <w:ind w:left="0" w:right="39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</w:rPr>
              <w:t>Durante este proceso, se plantearán las siguientes modalidades de evaluación:</w:t>
            </w:r>
          </w:p>
          <w:p w14:paraId="3CA5D57F" w14:textId="77777777" w:rsidR="005D6D3A" w:rsidRPr="00F913C4" w:rsidRDefault="005D6D3A" w:rsidP="00822E28">
            <w:pPr>
              <w:pStyle w:val="Listaconvietas"/>
              <w:spacing w:after="0" w:line="240" w:lineRule="auto"/>
              <w:ind w:left="0" w:right="40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  <w:t>Evaluaciones rápidas:</w:t>
            </w:r>
          </w:p>
          <w:p w14:paraId="40FC448D" w14:textId="77777777" w:rsidR="005D6D3A" w:rsidRPr="00F913C4" w:rsidRDefault="005D6D3A" w:rsidP="00822E28">
            <w:pPr>
              <w:pStyle w:val="Listaconvietas"/>
              <w:ind w:left="0" w:right="39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</w:rPr>
              <w:t>Basados en el planteo de problemas para resolver en un tiempo máximo de cinco a diez minutos. Habrá por lo menos una cada dos semanas, pudiendo inclusive realizarse hasta semanalmente y se presentarán en forma espontánea a medida que se desarrollan las clases.</w:t>
            </w:r>
          </w:p>
          <w:p w14:paraId="28DE9FC7" w14:textId="77777777" w:rsidR="005D6D3A" w:rsidRPr="00F913C4" w:rsidRDefault="005D6D3A" w:rsidP="00822E28">
            <w:pPr>
              <w:pStyle w:val="Listaconvietas"/>
              <w:spacing w:after="0" w:line="240" w:lineRule="auto"/>
              <w:ind w:left="0" w:right="40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  <w:t>Participaciones:</w:t>
            </w:r>
          </w:p>
          <w:p w14:paraId="7FA464DD" w14:textId="77777777" w:rsidR="005D6D3A" w:rsidRPr="00F913C4" w:rsidRDefault="005D6D3A" w:rsidP="00822E28">
            <w:pPr>
              <w:pStyle w:val="Listaconvietas"/>
              <w:ind w:left="0" w:right="39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</w:rPr>
              <w:t>Se considerarán las participaciones relevantes dentro de la clase de teoría (resolución de problemas, aclaración de situaciones dudosas), o bien, participaciones en los foros de discusión en línea que se abrirán a lo largo del ciclo lectivo para fomentar la participación.</w:t>
            </w:r>
          </w:p>
          <w:p w14:paraId="60BE6EBD" w14:textId="77777777" w:rsidR="005D6D3A" w:rsidRPr="00F913C4" w:rsidRDefault="005D6D3A" w:rsidP="00822E28">
            <w:pPr>
              <w:pStyle w:val="Listaconvietas"/>
              <w:spacing w:after="0" w:line="240" w:lineRule="auto"/>
              <w:ind w:left="0" w:right="40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  <w:t>Aportes:</w:t>
            </w:r>
          </w:p>
          <w:p w14:paraId="04AB3DA1" w14:textId="77777777" w:rsidR="005D6D3A" w:rsidRPr="00F913C4" w:rsidRDefault="005D6D3A" w:rsidP="00822E28">
            <w:pPr>
              <w:pStyle w:val="Listaconvietas"/>
              <w:ind w:left="0" w:right="39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</w:rPr>
              <w:t>Se considerarán todas aquellas actividades en que el estudiante aporte conocimiento para el curso. Y podrán estar compuestos por:</w:t>
            </w:r>
          </w:p>
          <w:p w14:paraId="3867EB5B" w14:textId="77777777" w:rsidR="005D6D3A" w:rsidRPr="00F913C4" w:rsidRDefault="005D6D3A" w:rsidP="005D6D3A">
            <w:pPr>
              <w:pStyle w:val="Listaconvietas"/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0" w:right="40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</w:rPr>
              <w:t>Presentación de algún artículo de interés, relacionado con la temática abordada en la clase.</w:t>
            </w:r>
          </w:p>
          <w:p w14:paraId="05BCDFCC" w14:textId="77777777" w:rsidR="005D6D3A" w:rsidRPr="00F913C4" w:rsidRDefault="005D6D3A" w:rsidP="005D6D3A">
            <w:pPr>
              <w:pStyle w:val="Listaconvietas"/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0" w:right="40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</w:rPr>
              <w:t>Selección de sitios web, debidamente explicados y fundamentados.</w:t>
            </w:r>
          </w:p>
          <w:p w14:paraId="39E25181" w14:textId="77777777" w:rsidR="005D6D3A" w:rsidRPr="00F913C4" w:rsidRDefault="005D6D3A" w:rsidP="005D6D3A">
            <w:pPr>
              <w:pStyle w:val="Listaconvietas"/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0" w:right="40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</w:rPr>
              <w:t>Otras formas de información aportada.</w:t>
            </w:r>
          </w:p>
          <w:p w14:paraId="3A5D84C6" w14:textId="77777777" w:rsidR="005D6D3A" w:rsidRPr="00F913C4" w:rsidRDefault="005D6D3A" w:rsidP="00822E28">
            <w:pPr>
              <w:pStyle w:val="Listaconvietas"/>
              <w:spacing w:after="0" w:line="240" w:lineRule="auto"/>
              <w:ind w:left="0" w:right="40" w:hanging="2"/>
              <w:jc w:val="both"/>
              <w:rPr>
                <w:rFonts w:asciiTheme="majorHAnsi" w:hAnsiTheme="majorHAnsi" w:cstheme="majorHAnsi"/>
                <w:b w:val="0"/>
                <w:i/>
                <w:sz w:val="22"/>
                <w:szCs w:val="22"/>
              </w:rPr>
            </w:pPr>
          </w:p>
          <w:p w14:paraId="30BB81A3" w14:textId="77777777" w:rsidR="005D6D3A" w:rsidRPr="00F913C4" w:rsidRDefault="005D6D3A" w:rsidP="00822E28">
            <w:pPr>
              <w:pStyle w:val="Listaconvietas"/>
              <w:spacing w:after="0" w:line="240" w:lineRule="auto"/>
              <w:ind w:left="0" w:right="40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  <w:t>Trabajos prácticos:</w:t>
            </w:r>
          </w:p>
          <w:p w14:paraId="24691EA9" w14:textId="77777777" w:rsidR="005D6D3A" w:rsidRPr="00F913C4" w:rsidRDefault="005D6D3A" w:rsidP="00822E28">
            <w:pPr>
              <w:pStyle w:val="Listaconvietas"/>
              <w:ind w:left="0" w:right="39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</w:rPr>
              <w:t>Cada estudiante deberá a lo largo del ciclo lectivo proponer el desarrollo de proyectos a modo de trabajos prácticos para resolver distintas situaciones problemáticas relacionadas con los contenidos de la unidad temática y a partir de la bibliografía que se pondrá a disposición para tal fin.  El estudiante presentará el proyecto y los problemas resueltos en su carpeta de apuntes o en forma digital con los archivos relacionados, para luego ser evaluados trimestralmente.</w:t>
            </w:r>
          </w:p>
          <w:p w14:paraId="6FCA0811" w14:textId="77777777" w:rsidR="005D6D3A" w:rsidRPr="00F913C4" w:rsidRDefault="005D6D3A" w:rsidP="00822E28">
            <w:pPr>
              <w:pStyle w:val="Listaconvietas"/>
              <w:spacing w:after="0" w:line="240" w:lineRule="auto"/>
              <w:ind w:left="0" w:right="40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  <w:t>Exposiciones grupales:</w:t>
            </w:r>
          </w:p>
          <w:p w14:paraId="34A469BD" w14:textId="77777777" w:rsidR="005D6D3A" w:rsidRPr="00F913C4" w:rsidRDefault="005D6D3A" w:rsidP="00822E28">
            <w:pPr>
              <w:pStyle w:val="Listaconvietas"/>
              <w:ind w:left="0" w:right="39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</w:rPr>
              <w:t>Habrá una exposición durante cada trimestre a lo largo del año, con el objeto de socializar en el curso los contenidos teóricos y prácticos que desarrolló cada equipo de trabajo. Los temas y fechas serán dados a conocer oportunamente a los estudiantes para que preparen su trabajo.</w:t>
            </w:r>
          </w:p>
          <w:p w14:paraId="2279515A" w14:textId="77777777" w:rsidR="005D6D3A" w:rsidRPr="00F913C4" w:rsidRDefault="005D6D3A" w:rsidP="00822E28">
            <w:pPr>
              <w:pStyle w:val="Listaconvietas"/>
              <w:spacing w:after="0" w:line="240" w:lineRule="auto"/>
              <w:ind w:left="0" w:right="40" w:hanging="2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  <w:lastRenderedPageBreak/>
              <w:t>Exámenes trimestrales:</w:t>
            </w:r>
          </w:p>
          <w:p w14:paraId="2332AD6F" w14:textId="77777777" w:rsidR="005D6D3A" w:rsidRPr="00281020" w:rsidRDefault="005D6D3A" w:rsidP="00822E28">
            <w:pPr>
              <w:pStyle w:val="Listaconvietas"/>
              <w:ind w:left="0" w:right="39" w:hanging="2"/>
              <w:jc w:val="both"/>
              <w:rPr>
                <w:rFonts w:ascii="Verdana" w:hAnsi="Verdana" w:cs="LiberationSans"/>
              </w:rPr>
            </w:pPr>
            <w:r w:rsidRPr="00F913C4">
              <w:rPr>
                <w:rFonts w:asciiTheme="majorHAnsi" w:hAnsiTheme="majorHAnsi" w:cstheme="majorHAnsi"/>
                <w:b w:val="0"/>
                <w:sz w:val="22"/>
                <w:szCs w:val="22"/>
              </w:rPr>
              <w:t>Se realizará uno por cada trimestre de aprendizaje, al término de éste, en el aula y la hora de clase.</w:t>
            </w:r>
            <w:r w:rsidRPr="00B0692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701F32B1" w14:textId="77777777" w:rsidR="005D6D3A" w:rsidRPr="00EB4B74" w:rsidRDefault="005D6D3A" w:rsidP="005D6D3A">
      <w:pPr>
        <w:pStyle w:val="Sinespaciado"/>
        <w:ind w:left="0" w:hanging="2"/>
        <w:rPr>
          <w:u w:val="single"/>
        </w:rPr>
      </w:pPr>
      <w:r w:rsidRPr="00EB4B74">
        <w:rPr>
          <w:u w:val="single"/>
        </w:rPr>
        <w:lastRenderedPageBreak/>
        <w:t>INSTRUMENTOS DE EVALUACIÓN:</w:t>
      </w:r>
    </w:p>
    <w:p w14:paraId="77E8A975" w14:textId="77777777" w:rsidR="005D6D3A" w:rsidRDefault="005D6D3A" w:rsidP="005D6D3A">
      <w:pPr>
        <w:pStyle w:val="Sinespaciado"/>
        <w:ind w:left="0" w:hanging="2"/>
      </w:pPr>
    </w:p>
    <w:p w14:paraId="33B9E2C5" w14:textId="77777777" w:rsidR="005D6D3A" w:rsidRDefault="005D6D3A" w:rsidP="005D6D3A">
      <w:pPr>
        <w:pStyle w:val="Sinespaciado"/>
        <w:ind w:left="0" w:hanging="2"/>
      </w:pPr>
      <w:r>
        <w:t>. Generación de Trabajos Prácticos.</w:t>
      </w:r>
    </w:p>
    <w:p w14:paraId="7D3D5D61" w14:textId="77777777" w:rsidR="005D6D3A" w:rsidRDefault="005D6D3A" w:rsidP="005D6D3A">
      <w:pPr>
        <w:pStyle w:val="Sinespaciado"/>
        <w:ind w:left="0" w:hanging="2"/>
      </w:pPr>
      <w:r>
        <w:t xml:space="preserve">. Presentación de carpeta completa para acompañar nota de concepto. </w:t>
      </w:r>
    </w:p>
    <w:p w14:paraId="36344CD2" w14:textId="77777777" w:rsidR="005D6D3A" w:rsidRDefault="005D6D3A" w:rsidP="005D6D3A">
      <w:pPr>
        <w:pStyle w:val="Sinespaciado"/>
        <w:ind w:left="0" w:hanging="2"/>
      </w:pPr>
      <w:r>
        <w:t xml:space="preserve">. Asistencia a clases de manera regular </w:t>
      </w:r>
    </w:p>
    <w:p w14:paraId="0F73F46D" w14:textId="77777777" w:rsidR="005D6D3A" w:rsidRDefault="005D6D3A" w:rsidP="005D6D3A">
      <w:pPr>
        <w:pStyle w:val="Sinespaciado"/>
        <w:ind w:left="0" w:hanging="2"/>
      </w:pPr>
      <w:r>
        <w:t>. Atención en clases con trabajo en equipo al momento de crear los grupos para la presentación de trabajos</w:t>
      </w:r>
    </w:p>
    <w:p w14:paraId="6E74AECB" w14:textId="77777777" w:rsidR="005D6D3A" w:rsidRDefault="005D6D3A" w:rsidP="005D6D3A">
      <w:pPr>
        <w:pStyle w:val="Sinespaciado"/>
        <w:ind w:left="0" w:hanging="2"/>
        <w:rPr>
          <w:u w:val="single"/>
        </w:rPr>
      </w:pPr>
    </w:p>
    <w:p w14:paraId="0D62A09A" w14:textId="77777777" w:rsidR="005D6D3A" w:rsidRPr="00DE2F46" w:rsidRDefault="005D6D3A" w:rsidP="005D6D3A">
      <w:pPr>
        <w:pStyle w:val="Sinespaciado"/>
        <w:ind w:left="0" w:hanging="2"/>
        <w:rPr>
          <w:u w:val="single"/>
        </w:rPr>
      </w:pPr>
      <w:r w:rsidRPr="00DE2F46">
        <w:rPr>
          <w:u w:val="single"/>
        </w:rPr>
        <w:t>BIBLIOGRAFIA PARA EL DOCENTE:</w:t>
      </w:r>
    </w:p>
    <w:p w14:paraId="1BB7FB5B" w14:textId="77777777" w:rsidR="005D6D3A" w:rsidRPr="00986FA2" w:rsidRDefault="005D6D3A" w:rsidP="005D6D3A">
      <w:pPr>
        <w:pStyle w:val="Sinespaciado"/>
        <w:rPr>
          <w:sz w:val="8"/>
          <w:szCs w:val="8"/>
        </w:rPr>
      </w:pPr>
    </w:p>
    <w:p w14:paraId="7C328981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  <w:b/>
        </w:rPr>
      </w:pPr>
      <w:r w:rsidRPr="00EE2009">
        <w:rPr>
          <w:rFonts w:asciiTheme="majorHAnsi" w:hAnsiTheme="majorHAnsi" w:cstheme="majorHAnsi"/>
          <w:b/>
        </w:rPr>
        <w:t>DOHERTY, JIM &amp; ANDERSON, NEIL</w:t>
      </w:r>
    </w:p>
    <w:p w14:paraId="39D20396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</w:rPr>
      </w:pPr>
      <w:r w:rsidRPr="00EE2009">
        <w:rPr>
          <w:rFonts w:asciiTheme="majorHAnsi" w:hAnsiTheme="majorHAnsi" w:cstheme="majorHAnsi"/>
        </w:rPr>
        <w:t xml:space="preserve">REDES LOCALES MANUAL IMPRESCINDIBLE </w:t>
      </w:r>
    </w:p>
    <w:p w14:paraId="48E076B8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  <w:b/>
        </w:rPr>
      </w:pPr>
      <w:r w:rsidRPr="00EE2009">
        <w:rPr>
          <w:rFonts w:asciiTheme="majorHAnsi" w:hAnsiTheme="majorHAnsi" w:cstheme="majorHAnsi"/>
        </w:rPr>
        <w:t>Editorial ANAYA MULTIMEDIA - ISBN 8441519803</w:t>
      </w:r>
    </w:p>
    <w:p w14:paraId="663759E4" w14:textId="77777777" w:rsidR="005D6D3A" w:rsidRPr="00986FA2" w:rsidRDefault="005D6D3A" w:rsidP="005D6D3A">
      <w:pPr>
        <w:pStyle w:val="Sinespaciado"/>
        <w:rPr>
          <w:rFonts w:asciiTheme="majorHAnsi" w:hAnsiTheme="majorHAnsi" w:cstheme="majorHAnsi"/>
          <w:b/>
          <w:sz w:val="8"/>
          <w:szCs w:val="8"/>
        </w:rPr>
      </w:pPr>
    </w:p>
    <w:p w14:paraId="748072FD" w14:textId="77777777" w:rsidR="005D6D3A" w:rsidRPr="007B40CA" w:rsidRDefault="005D6D3A" w:rsidP="005D6D3A">
      <w:pPr>
        <w:pStyle w:val="Sinespaciado"/>
        <w:ind w:left="0" w:hanging="2"/>
        <w:rPr>
          <w:rFonts w:asciiTheme="majorHAnsi" w:hAnsiTheme="majorHAnsi" w:cstheme="majorHAnsi"/>
          <w:b/>
          <w:lang w:val="en-US"/>
        </w:rPr>
      </w:pPr>
      <w:r w:rsidRPr="007B40CA">
        <w:rPr>
          <w:rFonts w:asciiTheme="majorHAnsi" w:hAnsiTheme="majorHAnsi" w:cstheme="majorHAnsi"/>
          <w:b/>
          <w:lang w:val="en-US"/>
        </w:rPr>
        <w:t>GALLO, MICHAEL A. &amp; HANCOCK, WILLIAM M.</w:t>
      </w:r>
    </w:p>
    <w:p w14:paraId="7EC85B14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</w:rPr>
      </w:pPr>
      <w:r w:rsidRPr="00EE2009">
        <w:rPr>
          <w:rFonts w:asciiTheme="majorHAnsi" w:hAnsiTheme="majorHAnsi" w:cstheme="majorHAnsi"/>
        </w:rPr>
        <w:t xml:space="preserve">COMUNICACIÓN ENTRE COMPUTADORAS Y TECNOLOGÍAS DE REDES </w:t>
      </w:r>
    </w:p>
    <w:p w14:paraId="675B022D" w14:textId="77777777" w:rsidR="005D6D3A" w:rsidRPr="007B40CA" w:rsidRDefault="005D6D3A" w:rsidP="005D6D3A">
      <w:pPr>
        <w:pStyle w:val="Sinespaciado"/>
        <w:ind w:left="0" w:hanging="2"/>
        <w:rPr>
          <w:rFonts w:asciiTheme="majorHAnsi" w:hAnsiTheme="majorHAnsi" w:cstheme="majorHAnsi"/>
          <w:b/>
          <w:lang w:val="en-US"/>
        </w:rPr>
      </w:pPr>
      <w:r w:rsidRPr="007B40CA">
        <w:rPr>
          <w:rFonts w:asciiTheme="majorHAnsi" w:hAnsiTheme="majorHAnsi" w:cstheme="majorHAnsi"/>
          <w:lang w:val="en-US"/>
        </w:rPr>
        <w:t>Editorial THOMSON INTERNATIONAL - ISBN 970686203X</w:t>
      </w:r>
    </w:p>
    <w:p w14:paraId="296F788D" w14:textId="77777777" w:rsidR="005D6D3A" w:rsidRPr="00986FA2" w:rsidRDefault="005D6D3A" w:rsidP="005D6D3A">
      <w:pPr>
        <w:pStyle w:val="Sinespaciado"/>
        <w:rPr>
          <w:rFonts w:asciiTheme="majorHAnsi" w:hAnsiTheme="majorHAnsi" w:cstheme="majorHAnsi"/>
          <w:b/>
          <w:sz w:val="8"/>
          <w:szCs w:val="8"/>
          <w:lang w:val="en-US"/>
        </w:rPr>
      </w:pPr>
    </w:p>
    <w:p w14:paraId="34708AE5" w14:textId="77777777" w:rsidR="005D6D3A" w:rsidRPr="007B40CA" w:rsidRDefault="005D6D3A" w:rsidP="005D6D3A">
      <w:pPr>
        <w:pStyle w:val="Sinespaciado"/>
        <w:ind w:left="0" w:hanging="2"/>
        <w:rPr>
          <w:rFonts w:asciiTheme="majorHAnsi" w:hAnsiTheme="majorHAnsi" w:cstheme="majorHAnsi"/>
          <w:b/>
          <w:lang w:val="en-US"/>
        </w:rPr>
      </w:pPr>
      <w:r w:rsidRPr="007B40CA">
        <w:rPr>
          <w:rFonts w:asciiTheme="majorHAnsi" w:hAnsiTheme="majorHAnsi" w:cstheme="majorHAnsi"/>
          <w:b/>
          <w:lang w:val="en-US"/>
        </w:rPr>
        <w:t>NAVARRO SCHLEGEL, ANNA</w:t>
      </w:r>
    </w:p>
    <w:p w14:paraId="5C8D4C94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</w:rPr>
      </w:pPr>
      <w:r w:rsidRPr="00EE2009">
        <w:rPr>
          <w:rFonts w:asciiTheme="majorHAnsi" w:hAnsiTheme="majorHAnsi" w:cstheme="majorHAnsi"/>
        </w:rPr>
        <w:t xml:space="preserve">DICCIONARIO DE TÉRMINOS DE COMUNICACIONES Y REDES </w:t>
      </w:r>
    </w:p>
    <w:p w14:paraId="33BFBE5B" w14:textId="77777777" w:rsidR="005D6D3A" w:rsidRPr="007B40CA" w:rsidRDefault="005D6D3A" w:rsidP="005D6D3A">
      <w:pPr>
        <w:pStyle w:val="Sinespaciado"/>
        <w:ind w:left="0" w:hanging="2"/>
        <w:rPr>
          <w:rFonts w:asciiTheme="majorHAnsi" w:hAnsiTheme="majorHAnsi" w:cstheme="majorHAnsi"/>
          <w:b/>
          <w:lang w:val="en-US"/>
        </w:rPr>
      </w:pPr>
      <w:r w:rsidRPr="007B40CA">
        <w:rPr>
          <w:rFonts w:asciiTheme="majorHAnsi" w:hAnsiTheme="majorHAnsi" w:cstheme="majorHAnsi"/>
          <w:lang w:val="en-US"/>
        </w:rPr>
        <w:t>Editorial PEARSON EDUCACIÓN - ISBN 8420534714</w:t>
      </w:r>
    </w:p>
    <w:p w14:paraId="5DF674CF" w14:textId="77777777" w:rsidR="005D6D3A" w:rsidRPr="00986FA2" w:rsidRDefault="005D6D3A" w:rsidP="005D6D3A">
      <w:pPr>
        <w:pStyle w:val="Sinespaciado"/>
        <w:rPr>
          <w:rFonts w:asciiTheme="majorHAnsi" w:hAnsiTheme="majorHAnsi" w:cstheme="majorHAnsi"/>
          <w:b/>
          <w:sz w:val="8"/>
          <w:szCs w:val="8"/>
          <w:lang w:val="en-US"/>
        </w:rPr>
      </w:pPr>
    </w:p>
    <w:p w14:paraId="52EC1B8A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  <w:b/>
          <w:lang w:val="en-US"/>
        </w:rPr>
      </w:pPr>
      <w:r w:rsidRPr="00EE2009">
        <w:rPr>
          <w:rFonts w:asciiTheme="majorHAnsi" w:hAnsiTheme="majorHAnsi" w:cstheme="majorHAnsi"/>
          <w:b/>
          <w:lang w:val="en-US"/>
        </w:rPr>
        <w:t>STALLINGS, WILLIAM</w:t>
      </w:r>
    </w:p>
    <w:p w14:paraId="46E95E04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</w:rPr>
      </w:pPr>
      <w:r w:rsidRPr="00EE2009">
        <w:rPr>
          <w:rFonts w:asciiTheme="majorHAnsi" w:hAnsiTheme="majorHAnsi" w:cstheme="majorHAnsi"/>
        </w:rPr>
        <w:t xml:space="preserve">COMUNICACIONES Y REDES DE COMPUTADORES </w:t>
      </w:r>
    </w:p>
    <w:p w14:paraId="01C893FA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  <w:b/>
        </w:rPr>
      </w:pPr>
      <w:r w:rsidRPr="00EE2009">
        <w:rPr>
          <w:rFonts w:asciiTheme="majorHAnsi" w:hAnsiTheme="majorHAnsi" w:cstheme="majorHAnsi"/>
        </w:rPr>
        <w:t>Editorial PEARSON EDUCACIÓN - ISBN 8420541109</w:t>
      </w:r>
    </w:p>
    <w:p w14:paraId="06E18D1B" w14:textId="77777777" w:rsidR="005D6D3A" w:rsidRPr="00986FA2" w:rsidRDefault="005D6D3A" w:rsidP="005D6D3A">
      <w:pPr>
        <w:pStyle w:val="Sinespaciado"/>
        <w:rPr>
          <w:rFonts w:asciiTheme="majorHAnsi" w:hAnsiTheme="majorHAnsi" w:cstheme="majorHAnsi"/>
          <w:b/>
          <w:sz w:val="8"/>
          <w:szCs w:val="8"/>
        </w:rPr>
      </w:pPr>
    </w:p>
    <w:p w14:paraId="15EEE987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  <w:b/>
        </w:rPr>
      </w:pPr>
      <w:r w:rsidRPr="00EE2009">
        <w:rPr>
          <w:rFonts w:asciiTheme="majorHAnsi" w:hAnsiTheme="majorHAnsi" w:cstheme="majorHAnsi"/>
          <w:b/>
        </w:rPr>
        <w:t>SUGANO, ALAN</w:t>
      </w:r>
    </w:p>
    <w:p w14:paraId="0981AAAA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</w:rPr>
      </w:pPr>
      <w:r w:rsidRPr="00EE2009">
        <w:rPr>
          <w:rFonts w:asciiTheme="majorHAnsi" w:hAnsiTheme="majorHAnsi" w:cstheme="majorHAnsi"/>
        </w:rPr>
        <w:t xml:space="preserve">SOLUCIÓN DE PROBLEMAS EN REDES </w:t>
      </w:r>
    </w:p>
    <w:p w14:paraId="4E7D030D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  <w:lang w:val="pt-BR"/>
        </w:rPr>
      </w:pPr>
      <w:r w:rsidRPr="00EE2009">
        <w:rPr>
          <w:rFonts w:asciiTheme="majorHAnsi" w:hAnsiTheme="majorHAnsi" w:cstheme="majorHAnsi"/>
          <w:lang w:val="pt-BR"/>
        </w:rPr>
        <w:t>Editorial ANAYA MULTIMEDIA - ISBN 8441519064</w:t>
      </w:r>
    </w:p>
    <w:p w14:paraId="2CEAF043" w14:textId="77777777" w:rsidR="005D6D3A" w:rsidRPr="00986FA2" w:rsidRDefault="005D6D3A" w:rsidP="005D6D3A">
      <w:pPr>
        <w:pStyle w:val="Sinespaciado"/>
        <w:rPr>
          <w:rFonts w:asciiTheme="majorHAnsi" w:hAnsiTheme="majorHAnsi" w:cstheme="majorHAnsi"/>
          <w:sz w:val="8"/>
          <w:szCs w:val="8"/>
          <w:lang w:val="pt-BR"/>
        </w:rPr>
      </w:pPr>
    </w:p>
    <w:p w14:paraId="4C10171A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  <w:b/>
          <w:lang w:val="pt-BR"/>
        </w:rPr>
      </w:pPr>
      <w:r w:rsidRPr="00EE2009">
        <w:rPr>
          <w:rFonts w:asciiTheme="majorHAnsi" w:hAnsiTheme="majorHAnsi" w:cstheme="majorHAnsi"/>
          <w:b/>
          <w:lang w:val="pt-BR"/>
        </w:rPr>
        <w:t>TANENBAUM, ANDREW S.</w:t>
      </w:r>
    </w:p>
    <w:p w14:paraId="20531557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  <w:lang w:val="pt-BR"/>
        </w:rPr>
      </w:pPr>
      <w:r w:rsidRPr="00EE2009">
        <w:rPr>
          <w:rFonts w:asciiTheme="majorHAnsi" w:hAnsiTheme="majorHAnsi" w:cstheme="majorHAnsi"/>
          <w:lang w:val="pt-BR"/>
        </w:rPr>
        <w:t>REDES DE COMPUTADORAS</w:t>
      </w:r>
    </w:p>
    <w:p w14:paraId="2E667CBA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  <w:b/>
          <w:lang w:val="pt-BR"/>
        </w:rPr>
      </w:pPr>
      <w:r w:rsidRPr="00EE2009">
        <w:rPr>
          <w:rFonts w:asciiTheme="majorHAnsi" w:hAnsiTheme="majorHAnsi" w:cstheme="majorHAnsi"/>
          <w:lang w:val="pt-BR"/>
        </w:rPr>
        <w:t>Editorial PEARSON - ISBN 9688809586</w:t>
      </w:r>
    </w:p>
    <w:p w14:paraId="2CCBC868" w14:textId="77777777" w:rsidR="005D6D3A" w:rsidRPr="00986FA2" w:rsidRDefault="005D6D3A" w:rsidP="005D6D3A">
      <w:pPr>
        <w:pStyle w:val="Sinespaciado"/>
        <w:rPr>
          <w:rFonts w:asciiTheme="majorHAnsi" w:hAnsiTheme="majorHAnsi" w:cstheme="majorHAnsi"/>
          <w:sz w:val="8"/>
          <w:szCs w:val="8"/>
          <w:lang w:val="pt-BR"/>
        </w:rPr>
      </w:pPr>
    </w:p>
    <w:p w14:paraId="20D419A5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  <w:b/>
          <w:lang w:val="pt-BR"/>
        </w:rPr>
      </w:pPr>
      <w:r w:rsidRPr="00EE2009">
        <w:rPr>
          <w:rFonts w:asciiTheme="majorHAnsi" w:hAnsiTheme="majorHAnsi" w:cstheme="majorHAnsi"/>
          <w:b/>
          <w:lang w:val="pt-BR"/>
        </w:rPr>
        <w:t>AUTORES VARIOS</w:t>
      </w:r>
    </w:p>
    <w:p w14:paraId="03E89CF2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</w:rPr>
      </w:pPr>
      <w:r w:rsidRPr="00EE2009">
        <w:rPr>
          <w:rFonts w:asciiTheme="majorHAnsi" w:hAnsiTheme="majorHAnsi" w:cstheme="majorHAnsi"/>
        </w:rPr>
        <w:t>APUNTES PROPIOS DE LA CÁTEDRA.</w:t>
      </w:r>
    </w:p>
    <w:p w14:paraId="0DD9A6C4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</w:rPr>
      </w:pPr>
      <w:r w:rsidRPr="00EE2009">
        <w:rPr>
          <w:rFonts w:asciiTheme="majorHAnsi" w:hAnsiTheme="majorHAnsi" w:cstheme="majorHAnsi"/>
        </w:rPr>
        <w:t>SITIOS WEB CON RECURSOS.</w:t>
      </w:r>
    </w:p>
    <w:p w14:paraId="71DF5F2D" w14:textId="77777777" w:rsidR="005D6D3A" w:rsidRPr="00EE2009" w:rsidRDefault="005D6D3A" w:rsidP="005D6D3A">
      <w:pPr>
        <w:pStyle w:val="Sinespaciado"/>
        <w:ind w:left="0" w:hanging="2"/>
        <w:rPr>
          <w:rFonts w:asciiTheme="majorHAnsi" w:hAnsiTheme="majorHAnsi" w:cstheme="majorHAnsi"/>
        </w:rPr>
      </w:pPr>
      <w:r w:rsidRPr="00EE2009">
        <w:rPr>
          <w:rFonts w:asciiTheme="majorHAnsi" w:hAnsiTheme="majorHAnsi" w:cstheme="majorHAnsi"/>
        </w:rPr>
        <w:lastRenderedPageBreak/>
        <w:t>ARTÍCULOS PERIODÍSTICOS.</w:t>
      </w:r>
    </w:p>
    <w:p w14:paraId="21534779" w14:textId="77777777" w:rsidR="005D6D3A" w:rsidRPr="00986FA2" w:rsidRDefault="005D6D3A" w:rsidP="005D6D3A">
      <w:pPr>
        <w:pStyle w:val="Sinespaciado"/>
        <w:rPr>
          <w:sz w:val="8"/>
          <w:szCs w:val="8"/>
        </w:rPr>
      </w:pPr>
    </w:p>
    <w:p w14:paraId="12E9A5D5" w14:textId="77777777" w:rsidR="005D6D3A" w:rsidRDefault="005D6D3A" w:rsidP="005D6D3A">
      <w:pPr>
        <w:pStyle w:val="Sinespaciado"/>
        <w:ind w:left="0" w:hanging="2"/>
        <w:rPr>
          <w:u w:val="single"/>
        </w:rPr>
      </w:pPr>
      <w:r w:rsidRPr="00F60245">
        <w:rPr>
          <w:u w:val="single"/>
        </w:rPr>
        <w:t>BIBLIOGRAFIA PARA EL ALUMNO:</w:t>
      </w:r>
    </w:p>
    <w:p w14:paraId="288B8AB0" w14:textId="77777777" w:rsidR="005D6D3A" w:rsidRPr="00986FA2" w:rsidRDefault="005D6D3A" w:rsidP="005D6D3A">
      <w:pPr>
        <w:pStyle w:val="Sinespaciado"/>
        <w:ind w:left="0" w:hanging="2"/>
        <w:rPr>
          <w:u w:val="single"/>
        </w:rPr>
      </w:pPr>
      <w:r>
        <w:t xml:space="preserve">Cuadernillos confeccionados por el docente con diferentes fuentes de la web. </w:t>
      </w:r>
    </w:p>
    <w:p w14:paraId="0C543F28" w14:textId="77777777" w:rsidR="008E6B84" w:rsidRDefault="008E6B84" w:rsidP="005D6D3A">
      <w:pPr>
        <w:ind w:left="0" w:hanging="2"/>
      </w:pPr>
    </w:p>
    <w:sectPr w:rsidR="008E6B84" w:rsidSect="00C255AF">
      <w:pgSz w:w="16839" w:h="11907" w:orient="landscape" w:code="9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erif-Bold">
    <w:charset w:val="00"/>
    <w:family w:val="auto"/>
    <w:pitch w:val="variable"/>
  </w:font>
  <w:font w:name="LiberationSans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6A6"/>
    <w:multiLevelType w:val="hybridMultilevel"/>
    <w:tmpl w:val="0D2C93D6"/>
    <w:lvl w:ilvl="0" w:tplc="002A8B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6D3A"/>
    <w:rsid w:val="00190345"/>
    <w:rsid w:val="002B17A3"/>
    <w:rsid w:val="005D6D3A"/>
    <w:rsid w:val="00864C27"/>
    <w:rsid w:val="008E6B84"/>
    <w:rsid w:val="00C255AF"/>
    <w:rsid w:val="00C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84E4"/>
  <w15:docId w15:val="{E6070B92-E6AE-4023-8DA0-F548A297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6D3A"/>
    <w:pPr>
      <w:pBdr>
        <w:top w:val="nil"/>
        <w:left w:val="nil"/>
        <w:bottom w:val="nil"/>
        <w:right w:val="nil"/>
        <w:between w:val="nil"/>
      </w:pBd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6D3A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table" w:styleId="Tablaconcuadrcula">
    <w:name w:val="Table Grid"/>
    <w:basedOn w:val="Tablanormal"/>
    <w:rsid w:val="005D6D3A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val="en-GB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vistosa3">
    <w:name w:val="Table Colorful 3"/>
    <w:basedOn w:val="Tablanormal"/>
    <w:rsid w:val="005D6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aconvietas">
    <w:name w:val="List Bullet"/>
    <w:basedOn w:val="Lista"/>
    <w:rsid w:val="005D6D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220" w:line="220" w:lineRule="atLeast"/>
      <w:ind w:leftChars="0" w:left="1800" w:right="720" w:firstLineChars="0" w:hanging="360"/>
      <w:contextualSpacing w:val="0"/>
      <w:textDirection w:val="lrTb"/>
      <w:textAlignment w:val="auto"/>
      <w:outlineLvl w:val="9"/>
    </w:pPr>
    <w:rPr>
      <w:rFonts w:ascii="Times New Roman" w:eastAsia="Batang" w:hAnsi="Times New Roman" w:cs="Times New Roman"/>
      <w:color w:val="auto"/>
      <w:position w:val="0"/>
      <w:sz w:val="20"/>
      <w:szCs w:val="20"/>
      <w:lang w:val="es-ES"/>
    </w:rPr>
  </w:style>
  <w:style w:type="paragraph" w:styleId="Lista">
    <w:name w:val="List"/>
    <w:basedOn w:val="Normal"/>
    <w:uiPriority w:val="99"/>
    <w:semiHidden/>
    <w:unhideWhenUsed/>
    <w:rsid w:val="005D6D3A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1571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</dc:creator>
  <cp:lastModifiedBy>Alejandro</cp:lastModifiedBy>
  <cp:revision>6</cp:revision>
  <dcterms:created xsi:type="dcterms:W3CDTF">2018-04-14T14:11:00Z</dcterms:created>
  <dcterms:modified xsi:type="dcterms:W3CDTF">2023-11-08T18:17:00Z</dcterms:modified>
</cp:coreProperties>
</file>