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CCCC" w14:textId="77777777" w:rsidR="002E0E63" w:rsidRDefault="00E02114" w:rsidP="003722B5">
      <w:pPr>
        <w:pBdr>
          <w:top w:val="single" w:sz="18" w:space="1" w:color="FF0000"/>
          <w:left w:val="single" w:sz="18" w:space="0" w:color="FF0000"/>
          <w:bottom w:val="single" w:sz="18" w:space="1" w:color="FF0000"/>
          <w:right w:val="single" w:sz="18" w:space="0" w:color="FF0000"/>
        </w:pBdr>
        <w:jc w:val="center"/>
        <w:rPr>
          <w:b/>
          <w:sz w:val="32"/>
          <w:szCs w:val="32"/>
        </w:rPr>
      </w:pPr>
      <w:r>
        <w:rPr>
          <w:b/>
          <w:sz w:val="32"/>
          <w:szCs w:val="32"/>
        </w:rPr>
        <w:t>Capítulo</w:t>
      </w:r>
      <w:r w:rsidR="00511305">
        <w:rPr>
          <w:b/>
          <w:sz w:val="32"/>
          <w:szCs w:val="32"/>
        </w:rPr>
        <w:t xml:space="preserve"> 13</w:t>
      </w:r>
      <w:r w:rsidR="00D0628D">
        <w:rPr>
          <w:b/>
          <w:sz w:val="32"/>
          <w:szCs w:val="32"/>
        </w:rPr>
        <w:t>: Como</w:t>
      </w:r>
      <w:r w:rsidR="003C0470">
        <w:rPr>
          <w:b/>
          <w:sz w:val="32"/>
          <w:szCs w:val="32"/>
        </w:rPr>
        <w:t xml:space="preserve"> conectar el Panel </w:t>
      </w:r>
      <w:r w:rsidR="0019592B">
        <w:rPr>
          <w:b/>
          <w:sz w:val="32"/>
          <w:szCs w:val="32"/>
        </w:rPr>
        <w:t xml:space="preserve">de control </w:t>
      </w:r>
      <w:r w:rsidR="003C0470">
        <w:rPr>
          <w:b/>
          <w:sz w:val="32"/>
          <w:szCs w:val="32"/>
        </w:rPr>
        <w:t>Frontal</w:t>
      </w:r>
    </w:p>
    <w:p w14:paraId="04FE681C" w14:textId="77777777" w:rsidR="002E0E63" w:rsidRDefault="002E0E63" w:rsidP="002E0E63">
      <w:pPr>
        <w:rPr>
          <w:sz w:val="32"/>
          <w:szCs w:val="32"/>
        </w:rPr>
      </w:pPr>
    </w:p>
    <w:p w14:paraId="2EEC9DEA" w14:textId="77777777" w:rsidR="002E0E63" w:rsidRPr="002E0E63" w:rsidRDefault="002E0E63" w:rsidP="002E0E63">
      <w:pPr>
        <w:jc w:val="both"/>
        <w:rPr>
          <w:lang w:eastAsia="es-ES"/>
        </w:rPr>
      </w:pPr>
      <w:r w:rsidRPr="002E0E63">
        <w:rPr>
          <w:lang w:eastAsia="es-ES"/>
        </w:rPr>
        <w:t xml:space="preserve">El panel de control es un conjunto de pines que se encuentran en el </w:t>
      </w:r>
      <w:proofErr w:type="spellStart"/>
      <w:r w:rsidRPr="002E0E63">
        <w:rPr>
          <w:lang w:eastAsia="es-ES"/>
        </w:rPr>
        <w:t>motherboard</w:t>
      </w:r>
      <w:proofErr w:type="spellEnd"/>
      <w:r w:rsidRPr="002E0E63">
        <w:rPr>
          <w:lang w:eastAsia="es-ES"/>
        </w:rPr>
        <w:t xml:space="preserve">; estos pines se conectan mediante cables, los diferentes </w:t>
      </w:r>
      <w:r w:rsidRPr="002E0E63">
        <w:rPr>
          <w:b/>
          <w:lang w:eastAsia="es-ES"/>
        </w:rPr>
        <w:t>Leds</w:t>
      </w:r>
      <w:r w:rsidRPr="002E0E63">
        <w:rPr>
          <w:lang w:eastAsia="es-ES"/>
        </w:rPr>
        <w:t xml:space="preserve"> y </w:t>
      </w:r>
      <w:r w:rsidRPr="002E0E63">
        <w:rPr>
          <w:b/>
          <w:lang w:eastAsia="es-ES"/>
        </w:rPr>
        <w:t>botones</w:t>
      </w:r>
      <w:r w:rsidRPr="002E0E63">
        <w:rPr>
          <w:lang w:eastAsia="es-ES"/>
        </w:rPr>
        <w:t xml:space="preserve"> que se ubican en el frente del gabinete.</w:t>
      </w:r>
    </w:p>
    <w:p w14:paraId="4672E623" w14:textId="77777777" w:rsidR="002E0E63" w:rsidRPr="002E0E63" w:rsidRDefault="002E0E63" w:rsidP="002E0E63">
      <w:pPr>
        <w:jc w:val="both"/>
        <w:rPr>
          <w:lang w:eastAsia="es-ES"/>
        </w:rPr>
      </w:pPr>
      <w:r w:rsidRPr="002E0E63">
        <w:rPr>
          <w:lang w:eastAsia="es-ES"/>
        </w:rPr>
        <w:t>La siguiente es una lista con los distintos conectores que nos podemos encontrar en el panel de control.</w:t>
      </w:r>
    </w:p>
    <w:p w14:paraId="40F3952C" w14:textId="77777777" w:rsidR="002E0E63" w:rsidRPr="002E0E63" w:rsidRDefault="002E0E63" w:rsidP="002E0E63">
      <w:pPr>
        <w:jc w:val="both"/>
        <w:rPr>
          <w:lang w:val="es-ES_tradnl" w:eastAsia="es-ES"/>
        </w:rPr>
      </w:pPr>
    </w:p>
    <w:p w14:paraId="5BAE8543" w14:textId="77777777" w:rsidR="002E0E63" w:rsidRPr="002E0E63" w:rsidRDefault="002E0E63" w:rsidP="002E0E63">
      <w:pPr>
        <w:keepNext/>
        <w:jc w:val="both"/>
        <w:outlineLvl w:val="2"/>
        <w:rPr>
          <w:b/>
          <w:smallCaps/>
          <w:lang w:val="es-ES_tradnl" w:eastAsia="es-ES"/>
        </w:rPr>
      </w:pPr>
      <w:bookmarkStart w:id="0" w:name="_Toc453138296"/>
      <w:bookmarkStart w:id="1" w:name="_Toc453138651"/>
      <w:bookmarkStart w:id="2" w:name="_Toc419623446"/>
      <w:r w:rsidRPr="002E0E63">
        <w:rPr>
          <w:b/>
          <w:smallCaps/>
          <w:lang w:val="es-ES_tradnl" w:eastAsia="es-ES"/>
        </w:rPr>
        <w:t>Speaker</w:t>
      </w:r>
      <w:bookmarkEnd w:id="0"/>
      <w:bookmarkEnd w:id="1"/>
      <w:bookmarkEnd w:id="2"/>
    </w:p>
    <w:p w14:paraId="513B31BB" w14:textId="77777777" w:rsidR="002E0E63" w:rsidRPr="002E0E63" w:rsidRDefault="002E0E63" w:rsidP="002E0E63">
      <w:pPr>
        <w:jc w:val="both"/>
        <w:rPr>
          <w:lang w:eastAsia="es-ES"/>
        </w:rPr>
      </w:pPr>
      <w:r w:rsidRPr="002E0E63">
        <w:rPr>
          <w:lang w:eastAsia="es-ES"/>
        </w:rPr>
        <w:t xml:space="preserve">Es el parlante de </w:t>
      </w:r>
      <w:smartTag w:uri="urn:schemas-microsoft-com:office:smarttags" w:element="PersonName">
        <w:smartTagPr>
          <w:attr w:name="ProductID" w:val="la PC. La"/>
        </w:smartTagPr>
        <w:r w:rsidRPr="002E0E63">
          <w:rPr>
            <w:lang w:eastAsia="es-ES"/>
          </w:rPr>
          <w:t>la PC. La</w:t>
        </w:r>
      </w:smartTag>
      <w:r w:rsidRPr="002E0E63">
        <w:rPr>
          <w:lang w:eastAsia="es-ES"/>
        </w:rPr>
        <w:t xml:space="preserve"> función de la misma es emitir sonidos para avisarnos de la existencia de un error en uno de los componentes del sistema o si </w:t>
      </w:r>
      <w:smartTag w:uri="urn:schemas-microsoft-com:office:smarttags" w:element="PersonName">
        <w:smartTagPr>
          <w:attr w:name="ProductID" w:val="la PC"/>
        </w:smartTagPr>
        <w:r w:rsidRPr="002E0E63">
          <w:rPr>
            <w:lang w:eastAsia="es-ES"/>
          </w:rPr>
          <w:t>la PC</w:t>
        </w:r>
      </w:smartTag>
      <w:r w:rsidRPr="002E0E63">
        <w:rPr>
          <w:lang w:eastAsia="es-ES"/>
        </w:rPr>
        <w:t xml:space="preserve"> al iniciar </w:t>
      </w:r>
      <w:proofErr w:type="gramStart"/>
      <w:r w:rsidRPr="002E0E63">
        <w:rPr>
          <w:lang w:eastAsia="es-ES"/>
        </w:rPr>
        <w:t>paso  exitosamente</w:t>
      </w:r>
      <w:proofErr w:type="gramEnd"/>
      <w:r w:rsidRPr="002E0E63">
        <w:rPr>
          <w:lang w:eastAsia="es-ES"/>
        </w:rPr>
        <w:t xml:space="preserve"> el post. Los distintos tipos de sonidos representan fallos diferentes pero un </w:t>
      </w:r>
      <w:proofErr w:type="spellStart"/>
      <w:r w:rsidRPr="002E0E63">
        <w:rPr>
          <w:lang w:eastAsia="es-ES"/>
        </w:rPr>
        <w:t>beep</w:t>
      </w:r>
      <w:proofErr w:type="spellEnd"/>
      <w:r w:rsidRPr="002E0E63">
        <w:rPr>
          <w:lang w:eastAsia="es-ES"/>
        </w:rPr>
        <w:t xml:space="preserve"> solo y corto significa que todo </w:t>
      </w:r>
      <w:r w:rsidR="00E02114" w:rsidRPr="002E0E63">
        <w:rPr>
          <w:lang w:eastAsia="es-ES"/>
        </w:rPr>
        <w:t>está</w:t>
      </w:r>
      <w:r w:rsidRPr="002E0E63">
        <w:rPr>
          <w:lang w:eastAsia="es-ES"/>
        </w:rPr>
        <w:t xml:space="preserve"> bien.</w:t>
      </w:r>
    </w:p>
    <w:p w14:paraId="66EFBD54" w14:textId="77777777" w:rsidR="002E0E63" w:rsidRPr="002E0E63" w:rsidRDefault="002E0E63" w:rsidP="002E0E63">
      <w:pPr>
        <w:jc w:val="both"/>
        <w:rPr>
          <w:color w:val="000000"/>
          <w:lang w:eastAsia="es-ES"/>
        </w:rPr>
      </w:pPr>
      <w:r w:rsidRPr="002E0E63">
        <w:rPr>
          <w:lang w:eastAsia="es-ES"/>
        </w:rPr>
        <w:t xml:space="preserve">Del speaker salen dos cables, el cable negro siempre  va a tierra, por lo tanto debe ir conectado al pin (-), </w:t>
      </w:r>
      <w:r w:rsidRPr="002E0E63">
        <w:rPr>
          <w:color w:val="000000"/>
          <w:lang w:eastAsia="es-ES"/>
        </w:rPr>
        <w:t xml:space="preserve">mientras que el cable restante que  es  de color rojo  debe ir conectado al pin  (+) </w:t>
      </w:r>
    </w:p>
    <w:p w14:paraId="163F3D06" w14:textId="77777777" w:rsidR="002E0E63" w:rsidRPr="002E0E63" w:rsidRDefault="002E0E63" w:rsidP="002E0E63">
      <w:pPr>
        <w:jc w:val="both"/>
        <w:rPr>
          <w:color w:val="000000"/>
          <w:lang w:eastAsia="es-ES"/>
        </w:rPr>
      </w:pPr>
    </w:p>
    <w:p w14:paraId="1314CC2D" w14:textId="77777777" w:rsidR="002E0E63" w:rsidRPr="002E0E63" w:rsidRDefault="002E0E63" w:rsidP="002E0E63">
      <w:pPr>
        <w:jc w:val="center"/>
        <w:rPr>
          <w:color w:val="000000"/>
          <w:lang w:eastAsia="es-ES"/>
        </w:rPr>
      </w:pPr>
      <w:r>
        <w:rPr>
          <w:noProof/>
          <w:lang w:eastAsia="es-AR"/>
        </w:rPr>
        <w:drawing>
          <wp:inline distT="0" distB="0" distL="0" distR="0" wp14:anchorId="3779EB17" wp14:editId="5B3CAD4B">
            <wp:extent cx="2457450" cy="2333625"/>
            <wp:effectExtent l="0" t="0" r="0" b="9525"/>
            <wp:docPr id="22" name="Imagen 22" descr="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33625"/>
                    </a:xfrm>
                    <a:prstGeom prst="rect">
                      <a:avLst/>
                    </a:prstGeom>
                    <a:noFill/>
                    <a:ln>
                      <a:noFill/>
                    </a:ln>
                  </pic:spPr>
                </pic:pic>
              </a:graphicData>
            </a:graphic>
          </wp:inline>
        </w:drawing>
      </w:r>
      <w:bookmarkStart w:id="3" w:name="_Toc453138297"/>
      <w:bookmarkStart w:id="4" w:name="_Toc453138652"/>
      <w:bookmarkStart w:id="5" w:name="_Toc419623447"/>
    </w:p>
    <w:p w14:paraId="1FE98848" w14:textId="77777777" w:rsidR="002E0E63" w:rsidRPr="002E0E63" w:rsidRDefault="002E0E63" w:rsidP="002E0E63">
      <w:pPr>
        <w:keepNext/>
        <w:jc w:val="both"/>
        <w:outlineLvl w:val="2"/>
        <w:rPr>
          <w:b/>
          <w:smallCaps/>
          <w:lang w:val="es-ES_tradnl" w:eastAsia="es-ES"/>
        </w:rPr>
      </w:pPr>
    </w:p>
    <w:p w14:paraId="5D1DF2E5" w14:textId="77777777" w:rsidR="002E0E63" w:rsidRPr="002E0E63" w:rsidRDefault="002E0E63" w:rsidP="002E0E63">
      <w:pPr>
        <w:keepNext/>
        <w:jc w:val="both"/>
        <w:outlineLvl w:val="2"/>
        <w:rPr>
          <w:b/>
          <w:smallCaps/>
          <w:lang w:val="es-ES_tradnl" w:eastAsia="es-ES"/>
        </w:rPr>
      </w:pPr>
      <w:r w:rsidRPr="002E0E63">
        <w:rPr>
          <w:b/>
          <w:smallCaps/>
          <w:lang w:val="es-ES_tradnl" w:eastAsia="es-ES"/>
        </w:rPr>
        <w:t xml:space="preserve">Key </w:t>
      </w:r>
      <w:proofErr w:type="spellStart"/>
      <w:r w:rsidRPr="002E0E63">
        <w:rPr>
          <w:b/>
          <w:smallCaps/>
          <w:lang w:val="es-ES_tradnl" w:eastAsia="es-ES"/>
        </w:rPr>
        <w:t>Lock</w:t>
      </w:r>
      <w:bookmarkEnd w:id="3"/>
      <w:bookmarkEnd w:id="4"/>
      <w:bookmarkEnd w:id="5"/>
      <w:proofErr w:type="spellEnd"/>
    </w:p>
    <w:p w14:paraId="60FC12A2" w14:textId="77777777" w:rsidR="002E0E63" w:rsidRPr="002E0E63" w:rsidRDefault="002E0E63" w:rsidP="002E0E63">
      <w:pPr>
        <w:spacing w:after="120"/>
        <w:jc w:val="both"/>
        <w:rPr>
          <w:lang w:val="es-ES_tradnl" w:eastAsia="es-ES"/>
        </w:rPr>
      </w:pPr>
      <w:r w:rsidRPr="002E0E63">
        <w:rPr>
          <w:lang w:val="es-ES_tradnl" w:eastAsia="es-ES"/>
        </w:rPr>
        <w:t>Las computadoras que no son tan modernas (</w:t>
      </w:r>
      <w:proofErr w:type="spellStart"/>
      <w:r w:rsidRPr="002E0E63">
        <w:rPr>
          <w:lang w:val="es-ES_tradnl" w:eastAsia="es-ES"/>
        </w:rPr>
        <w:t>PCs</w:t>
      </w:r>
      <w:proofErr w:type="spellEnd"/>
      <w:r w:rsidRPr="002E0E63">
        <w:rPr>
          <w:lang w:val="es-ES_tradnl" w:eastAsia="es-ES"/>
        </w:rPr>
        <w:t xml:space="preserve"> con gabinete AT), ofrecían la posibilidad de bloquear el teclado mediante el uso de una llave que se encontraba en el frente del gabinete. Esta llave tenía dos posiciones, una era la normal, en la cual podíamos usar el teclado, y la otra posición era la que bloqueaba el teclado, es decir, no podíamos ingresar órdenes.</w:t>
      </w:r>
    </w:p>
    <w:p w14:paraId="4163A9B7" w14:textId="77777777" w:rsidR="002E0E63" w:rsidRPr="002E0E63" w:rsidRDefault="002E0E63" w:rsidP="002E0E63">
      <w:pPr>
        <w:spacing w:after="120"/>
        <w:jc w:val="center"/>
        <w:rPr>
          <w:lang w:eastAsia="es-ES"/>
        </w:rPr>
      </w:pPr>
      <w:r>
        <w:rPr>
          <w:noProof/>
          <w:lang w:eastAsia="es-AR"/>
        </w:rPr>
        <w:drawing>
          <wp:inline distT="0" distB="0" distL="0" distR="0" wp14:anchorId="41D0EB37" wp14:editId="06DC7613">
            <wp:extent cx="1104900" cy="1272845"/>
            <wp:effectExtent l="0" t="0" r="0" b="3810"/>
            <wp:docPr id="21" name="Imagen 21" descr="z_000237key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_000237keyl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419" cy="1279203"/>
                    </a:xfrm>
                    <a:prstGeom prst="rect">
                      <a:avLst/>
                    </a:prstGeom>
                    <a:noFill/>
                    <a:ln>
                      <a:noFill/>
                    </a:ln>
                  </pic:spPr>
                </pic:pic>
              </a:graphicData>
            </a:graphic>
          </wp:inline>
        </w:drawing>
      </w:r>
    </w:p>
    <w:p w14:paraId="2772BBA8" w14:textId="77777777" w:rsidR="002E0E63" w:rsidRPr="002E0E63" w:rsidRDefault="002E0E63" w:rsidP="002E0E63">
      <w:pPr>
        <w:spacing w:after="120"/>
        <w:jc w:val="center"/>
        <w:rPr>
          <w:b/>
          <w:lang w:val="es-ES_tradnl" w:eastAsia="es-ES"/>
        </w:rPr>
      </w:pPr>
      <w:r w:rsidRPr="002E0E63">
        <w:rPr>
          <w:b/>
          <w:lang w:val="es-ES_tradnl" w:eastAsia="es-ES"/>
        </w:rPr>
        <w:t xml:space="preserve">Foto de la llave </w:t>
      </w:r>
      <w:proofErr w:type="spellStart"/>
      <w:r w:rsidRPr="002E0E63">
        <w:rPr>
          <w:b/>
          <w:lang w:val="es-ES_tradnl" w:eastAsia="es-ES"/>
        </w:rPr>
        <w:t>keylock</w:t>
      </w:r>
      <w:proofErr w:type="spellEnd"/>
      <w:r w:rsidRPr="002E0E63">
        <w:rPr>
          <w:b/>
          <w:lang w:val="es-ES_tradnl" w:eastAsia="es-ES"/>
        </w:rPr>
        <w:t xml:space="preserve"> que vienen en los gabinetes AT</w:t>
      </w:r>
    </w:p>
    <w:p w14:paraId="7795DE44" w14:textId="77777777" w:rsidR="00C51BB0" w:rsidRDefault="00C51BB0" w:rsidP="00A04205">
      <w:pPr>
        <w:keepNext/>
        <w:jc w:val="both"/>
        <w:outlineLvl w:val="2"/>
        <w:rPr>
          <w:b/>
          <w:smallCaps/>
          <w:lang w:eastAsia="es-ES"/>
        </w:rPr>
      </w:pPr>
      <w:bookmarkStart w:id="6" w:name="_Toc453138298"/>
      <w:bookmarkStart w:id="7" w:name="_Toc453138653"/>
      <w:bookmarkStart w:id="8" w:name="_Toc419623448"/>
    </w:p>
    <w:p w14:paraId="4B7CC66C" w14:textId="77777777" w:rsidR="00A04205" w:rsidRDefault="002E0E63" w:rsidP="00A04205">
      <w:pPr>
        <w:keepNext/>
        <w:jc w:val="both"/>
        <w:outlineLvl w:val="2"/>
        <w:rPr>
          <w:b/>
          <w:smallCaps/>
          <w:lang w:eastAsia="es-ES"/>
        </w:rPr>
      </w:pPr>
      <w:r w:rsidRPr="002E0E63">
        <w:rPr>
          <w:b/>
          <w:smallCaps/>
          <w:lang w:eastAsia="es-ES"/>
        </w:rPr>
        <w:t>Turbo Switch Y Turbo Led</w:t>
      </w:r>
      <w:bookmarkEnd w:id="6"/>
      <w:bookmarkEnd w:id="7"/>
      <w:bookmarkEnd w:id="8"/>
    </w:p>
    <w:p w14:paraId="0CD4F07C" w14:textId="77777777" w:rsidR="00424F95" w:rsidRPr="00A04205" w:rsidRDefault="002E0E63" w:rsidP="00A04205">
      <w:pPr>
        <w:keepNext/>
        <w:jc w:val="both"/>
        <w:outlineLvl w:val="2"/>
        <w:rPr>
          <w:b/>
          <w:smallCaps/>
          <w:lang w:eastAsia="es-ES"/>
        </w:rPr>
      </w:pPr>
      <w:r w:rsidRPr="00E7050A">
        <w:rPr>
          <w:lang w:eastAsia="es-ES"/>
        </w:rPr>
        <w:t xml:space="preserve">Las </w:t>
      </w:r>
      <w:proofErr w:type="spellStart"/>
      <w:r w:rsidRPr="00E7050A">
        <w:rPr>
          <w:lang w:eastAsia="es-ES"/>
        </w:rPr>
        <w:t>PC’s</w:t>
      </w:r>
      <w:proofErr w:type="spellEnd"/>
      <w:r w:rsidRPr="00E7050A">
        <w:rPr>
          <w:lang w:eastAsia="es-ES"/>
        </w:rPr>
        <w:t xml:space="preserve"> desde 286 hasta 586 tienen  un botón (botón turbo) que podía regular la velocidad de trabajo del procesador. Este botón </w:t>
      </w:r>
      <w:r w:rsidR="00E02114" w:rsidRPr="00E7050A">
        <w:rPr>
          <w:lang w:eastAsia="es-ES"/>
        </w:rPr>
        <w:t>tenía</w:t>
      </w:r>
      <w:r w:rsidRPr="00E7050A">
        <w:rPr>
          <w:lang w:eastAsia="es-ES"/>
        </w:rPr>
        <w:t xml:space="preserve"> dos posiciones, una </w:t>
      </w:r>
      <w:r w:rsidRPr="00E7050A">
        <w:rPr>
          <w:b/>
          <w:lang w:eastAsia="es-ES"/>
        </w:rPr>
        <w:t>normal</w:t>
      </w:r>
      <w:r w:rsidRPr="00E7050A">
        <w:rPr>
          <w:lang w:eastAsia="es-ES"/>
        </w:rPr>
        <w:t xml:space="preserve"> y </w:t>
      </w:r>
      <w:r w:rsidRPr="00E7050A">
        <w:rPr>
          <w:b/>
          <w:lang w:eastAsia="es-ES"/>
        </w:rPr>
        <w:t>una turbo</w:t>
      </w:r>
      <w:r w:rsidRPr="00E7050A">
        <w:rPr>
          <w:lang w:eastAsia="es-ES"/>
        </w:rPr>
        <w:t>. La po</w:t>
      </w:r>
      <w:r w:rsidR="00E7050A">
        <w:rPr>
          <w:lang w:eastAsia="es-ES"/>
        </w:rPr>
        <w:t>sición turbo permitía que el procesador</w:t>
      </w:r>
      <w:r w:rsidRPr="00E7050A">
        <w:rPr>
          <w:lang w:eastAsia="es-ES"/>
        </w:rPr>
        <w:t xml:space="preserve"> trabajara a la velocidad </w:t>
      </w:r>
      <w:r w:rsidR="00E02114" w:rsidRPr="00E7050A">
        <w:rPr>
          <w:lang w:eastAsia="es-ES"/>
        </w:rPr>
        <w:t>más</w:t>
      </w:r>
      <w:r w:rsidRPr="00E7050A">
        <w:rPr>
          <w:lang w:eastAsia="es-ES"/>
        </w:rPr>
        <w:t xml:space="preserve"> baja para tener compatibilidad con programas antiguos escritos para</w:t>
      </w:r>
      <w:r w:rsidR="00E7050A">
        <w:rPr>
          <w:lang w:eastAsia="es-ES"/>
        </w:rPr>
        <w:t xml:space="preserve"> PC´S del tipo</w:t>
      </w:r>
      <w:r w:rsidR="00424F95">
        <w:rPr>
          <w:lang w:eastAsia="es-ES"/>
        </w:rPr>
        <w:t xml:space="preserve"> XT ya que u</w:t>
      </w:r>
      <w:r w:rsidR="00E7050A" w:rsidRPr="00E7050A">
        <w:rPr>
          <w:iCs/>
          <w:color w:val="000000"/>
          <w:lang w:eastAsia="es-AR"/>
        </w:rPr>
        <w:t>no de los problemas más comunes, y que no muchos programadores tuvieron en cuenta (o bien, no supieron cómo hacerlo con las herramientas que tenían en esa época) era la posibilidad de ejecutar sus programas, diseñados para un procesador de 4 a 8 MHz en un equipo</w:t>
      </w:r>
      <w:r w:rsidR="00E2768B">
        <w:rPr>
          <w:iCs/>
          <w:color w:val="000000"/>
          <w:lang w:eastAsia="es-AR"/>
        </w:rPr>
        <w:t xml:space="preserve"> más rápido, corriendo a 16</w:t>
      </w:r>
      <w:r w:rsidR="00684670">
        <w:rPr>
          <w:iCs/>
          <w:color w:val="000000"/>
          <w:lang w:eastAsia="es-AR"/>
        </w:rPr>
        <w:t xml:space="preserve"> MHz o</w:t>
      </w:r>
      <w:r w:rsidR="00E7050A" w:rsidRPr="00E7050A">
        <w:rPr>
          <w:iCs/>
          <w:color w:val="000000"/>
          <w:lang w:eastAsia="es-AR"/>
        </w:rPr>
        <w:t xml:space="preserve"> más. En aplicaciones con cálculos avanzados, los programadores suponían el tiempo que tardaría el procesador en hacerlos, y, mientras tanto, realizaban otras operaciones. Pero, si el procesador utilizado es mucho más rápido de lo previsto, es probable que requiera de algún dato que aún no está disponible. Si esto ocurre, se generará un error que hará inútil al programa.</w:t>
      </w:r>
    </w:p>
    <w:p w14:paraId="601A70F4" w14:textId="77777777" w:rsidR="00E7050A" w:rsidRPr="00E7050A" w:rsidRDefault="00E7050A" w:rsidP="00E7050A">
      <w:pPr>
        <w:spacing w:before="100" w:beforeAutospacing="1" w:after="100" w:afterAutospacing="1"/>
        <w:jc w:val="both"/>
        <w:rPr>
          <w:color w:val="000000"/>
          <w:lang w:eastAsia="es-AR"/>
        </w:rPr>
      </w:pPr>
      <w:r w:rsidRPr="00E7050A">
        <w:rPr>
          <w:iCs/>
          <w:color w:val="000000"/>
          <w:lang w:val="es-ES" w:eastAsia="es-AR"/>
        </w:rPr>
        <w:t>Otro caso típico es de los juegos: al no tener un limitador de cuadros por segundo, en procesadores rápidos la velocidad se iba a las nubes, y era casi imposible jugar.</w:t>
      </w:r>
    </w:p>
    <w:p w14:paraId="716C2B69" w14:textId="77777777" w:rsidR="00C51BB0" w:rsidRDefault="00D80E27" w:rsidP="00C51BB0">
      <w:pPr>
        <w:jc w:val="center"/>
        <w:rPr>
          <w:lang w:eastAsia="es-ES"/>
        </w:rPr>
      </w:pPr>
      <w:r w:rsidRPr="00490BF9">
        <w:rPr>
          <w:noProof/>
          <w:color w:val="000000"/>
          <w:sz w:val="23"/>
          <w:szCs w:val="23"/>
          <w:lang w:eastAsia="es-AR"/>
        </w:rPr>
        <w:drawing>
          <wp:inline distT="0" distB="0" distL="0" distR="0" wp14:anchorId="52AA6941" wp14:editId="6E94BED9">
            <wp:extent cx="4248150" cy="2949293"/>
            <wp:effectExtent l="152400" t="152400" r="209550" b="213360"/>
            <wp:docPr id="1" name="Imagen 1" descr="Botón tu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ón tur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1268" cy="2965343"/>
                    </a:xfrm>
                    <a:prstGeom prst="rect">
                      <a:avLst/>
                    </a:prstGeom>
                    <a:ln w="28575" cap="sq">
                      <a:solidFill>
                        <a:srgbClr val="FF0000"/>
                      </a:solidFill>
                      <a:miter lim="800000"/>
                    </a:ln>
                    <a:effectLst>
                      <a:glow rad="101600">
                        <a:srgbClr val="FF0000">
                          <a:alpha val="60000"/>
                        </a:srgbClr>
                      </a:glow>
                      <a:outerShdw blurRad="57150" dist="50800" dir="2700000" algn="tl" rotWithShape="0">
                        <a:srgbClr val="000000">
                          <a:alpha val="40000"/>
                        </a:srgbClr>
                      </a:outerShdw>
                    </a:effectLst>
                  </pic:spPr>
                </pic:pic>
              </a:graphicData>
            </a:graphic>
          </wp:inline>
        </w:drawing>
      </w:r>
      <w:bookmarkStart w:id="9" w:name="_Toc453138299"/>
      <w:bookmarkStart w:id="10" w:name="_Toc453138654"/>
      <w:bookmarkStart w:id="11" w:name="_Toc419623449"/>
    </w:p>
    <w:p w14:paraId="5DCA5520" w14:textId="77777777" w:rsidR="00C51BB0" w:rsidRPr="00C51BB0" w:rsidRDefault="00C51BB0" w:rsidP="00C51BB0">
      <w:pPr>
        <w:rPr>
          <w:lang w:eastAsia="es-ES"/>
        </w:rPr>
      </w:pPr>
      <w:r>
        <w:rPr>
          <w:lang w:eastAsia="es-ES"/>
        </w:rPr>
        <w:t>En esta imagen podemos ver el botón de TURBO que venía en los gabinetes AT</w:t>
      </w:r>
    </w:p>
    <w:p w14:paraId="3630A1BD" w14:textId="77777777" w:rsidR="00C51BB0" w:rsidRDefault="00C51BB0" w:rsidP="002E0E63">
      <w:pPr>
        <w:keepNext/>
        <w:jc w:val="both"/>
        <w:outlineLvl w:val="2"/>
        <w:rPr>
          <w:b/>
          <w:smallCaps/>
          <w:lang w:val="es-ES_tradnl" w:eastAsia="es-ES"/>
        </w:rPr>
      </w:pPr>
    </w:p>
    <w:p w14:paraId="02B9A5D5" w14:textId="77777777" w:rsidR="002E0E63" w:rsidRPr="002E0E63" w:rsidRDefault="002E0E63" w:rsidP="002E0E63">
      <w:pPr>
        <w:keepNext/>
        <w:jc w:val="both"/>
        <w:outlineLvl w:val="2"/>
        <w:rPr>
          <w:b/>
          <w:smallCaps/>
          <w:lang w:val="es-ES_tradnl" w:eastAsia="es-ES"/>
        </w:rPr>
      </w:pPr>
      <w:proofErr w:type="spellStart"/>
      <w:r w:rsidRPr="002E0E63">
        <w:rPr>
          <w:b/>
          <w:smallCaps/>
          <w:lang w:val="es-ES_tradnl" w:eastAsia="es-ES"/>
        </w:rPr>
        <w:t>Reset</w:t>
      </w:r>
      <w:proofErr w:type="spellEnd"/>
      <w:r w:rsidRPr="002E0E63">
        <w:rPr>
          <w:b/>
          <w:smallCaps/>
          <w:lang w:val="es-ES_tradnl" w:eastAsia="es-ES"/>
        </w:rPr>
        <w:t xml:space="preserve"> Switch</w:t>
      </w:r>
      <w:bookmarkEnd w:id="9"/>
      <w:bookmarkEnd w:id="10"/>
      <w:bookmarkEnd w:id="11"/>
    </w:p>
    <w:p w14:paraId="271B8B83" w14:textId="77777777" w:rsidR="002E0E63" w:rsidRDefault="002E0E63" w:rsidP="002E0E63">
      <w:pPr>
        <w:spacing w:after="120"/>
        <w:jc w:val="both"/>
        <w:rPr>
          <w:lang w:val="es-ES_tradnl" w:eastAsia="es-ES"/>
        </w:rPr>
      </w:pPr>
      <w:r w:rsidRPr="002E0E63">
        <w:rPr>
          <w:lang w:val="es-ES_tradnl" w:eastAsia="es-ES"/>
        </w:rPr>
        <w:t xml:space="preserve">El botón </w:t>
      </w:r>
      <w:proofErr w:type="spellStart"/>
      <w:r w:rsidRPr="002E0E63">
        <w:rPr>
          <w:lang w:val="es-ES_tradnl" w:eastAsia="es-ES"/>
        </w:rPr>
        <w:t>reset</w:t>
      </w:r>
      <w:proofErr w:type="spellEnd"/>
      <w:r w:rsidRPr="002E0E63">
        <w:rPr>
          <w:lang w:val="es-ES_tradnl" w:eastAsia="es-ES"/>
        </w:rPr>
        <w:t xml:space="preserve"> se utiliza para reiniciar la </w:t>
      </w:r>
      <w:r w:rsidR="00E02114" w:rsidRPr="002E0E63">
        <w:rPr>
          <w:lang w:val="es-ES_tradnl" w:eastAsia="es-ES"/>
        </w:rPr>
        <w:t>máquina</w:t>
      </w:r>
      <w:r w:rsidRPr="002E0E63">
        <w:rPr>
          <w:lang w:val="es-ES_tradnl" w:eastAsia="es-ES"/>
        </w:rPr>
        <w:t xml:space="preserve">. Cumple la función de apagar y volver a encender </w:t>
      </w:r>
      <w:smartTag w:uri="urn:schemas-microsoft-com:office:smarttags" w:element="PersonName">
        <w:smartTagPr>
          <w:attr w:name="ProductID" w:val="la PC"/>
        </w:smartTagPr>
        <w:r w:rsidRPr="002E0E63">
          <w:rPr>
            <w:lang w:val="es-ES_tradnl" w:eastAsia="es-ES"/>
          </w:rPr>
          <w:t>la PC</w:t>
        </w:r>
      </w:smartTag>
      <w:r w:rsidRPr="002E0E63">
        <w:rPr>
          <w:lang w:val="es-ES_tradnl" w:eastAsia="es-ES"/>
        </w:rPr>
        <w:t>, solo que la fuente no deja de trabajar</w:t>
      </w:r>
      <w:r w:rsidRPr="002E0E63">
        <w:rPr>
          <w:b/>
          <w:lang w:val="es-ES_tradnl" w:eastAsia="es-ES"/>
        </w:rPr>
        <w:t xml:space="preserve">, </w:t>
      </w:r>
      <w:r w:rsidRPr="002E0E63">
        <w:rPr>
          <w:color w:val="000000"/>
          <w:lang w:val="es-ES_tradnl" w:eastAsia="es-ES"/>
        </w:rPr>
        <w:t xml:space="preserve">del  botón </w:t>
      </w:r>
      <w:proofErr w:type="spellStart"/>
      <w:r w:rsidRPr="002E0E63">
        <w:rPr>
          <w:color w:val="000000"/>
          <w:lang w:val="es-ES_tradnl" w:eastAsia="es-ES"/>
        </w:rPr>
        <w:t>reset</w:t>
      </w:r>
      <w:proofErr w:type="spellEnd"/>
      <w:r w:rsidRPr="002E0E63">
        <w:rPr>
          <w:color w:val="000000"/>
          <w:lang w:val="es-ES_tradnl" w:eastAsia="es-ES"/>
        </w:rPr>
        <w:t xml:space="preserve"> sale un cable</w:t>
      </w:r>
      <w:r w:rsidRPr="002E0E63">
        <w:rPr>
          <w:b/>
          <w:color w:val="000000"/>
          <w:lang w:val="es-ES_tradnl" w:eastAsia="es-ES"/>
        </w:rPr>
        <w:t xml:space="preserve"> </w:t>
      </w:r>
      <w:r w:rsidRPr="002E0E63">
        <w:rPr>
          <w:color w:val="000000"/>
          <w:lang w:val="es-ES_tradnl" w:eastAsia="es-ES"/>
        </w:rPr>
        <w:t>azul (</w:t>
      </w:r>
      <w:r w:rsidRPr="002E0E63">
        <w:rPr>
          <w:b/>
          <w:color w:val="000000"/>
          <w:lang w:val="es-ES_tradnl" w:eastAsia="es-ES"/>
        </w:rPr>
        <w:t>+</w:t>
      </w:r>
      <w:r w:rsidRPr="002E0E63">
        <w:rPr>
          <w:color w:val="000000"/>
          <w:lang w:val="es-ES_tradnl" w:eastAsia="es-ES"/>
        </w:rPr>
        <w:t>) y un cable blanco (-)</w:t>
      </w:r>
      <w:r w:rsidRPr="002E0E63">
        <w:rPr>
          <w:lang w:val="es-ES_tradnl" w:eastAsia="es-ES"/>
        </w:rPr>
        <w:t>.</w:t>
      </w:r>
    </w:p>
    <w:p w14:paraId="66C3DDBB" w14:textId="77777777" w:rsidR="002E0E63" w:rsidRPr="002E0E63" w:rsidRDefault="002E0E63" w:rsidP="002E0E63">
      <w:pPr>
        <w:keepNext/>
        <w:jc w:val="both"/>
        <w:outlineLvl w:val="2"/>
        <w:rPr>
          <w:b/>
          <w:smallCaps/>
          <w:lang w:val="es-ES_tradnl" w:eastAsia="es-ES"/>
        </w:rPr>
      </w:pPr>
      <w:bookmarkStart w:id="12" w:name="_Toc419623450"/>
      <w:proofErr w:type="spellStart"/>
      <w:r w:rsidRPr="002E0E63">
        <w:rPr>
          <w:b/>
          <w:smallCaps/>
          <w:lang w:val="es-ES_tradnl" w:eastAsia="es-ES"/>
        </w:rPr>
        <w:t>Hdd</w:t>
      </w:r>
      <w:proofErr w:type="spellEnd"/>
      <w:r w:rsidRPr="002E0E63">
        <w:rPr>
          <w:b/>
          <w:smallCaps/>
          <w:lang w:val="es-ES_tradnl" w:eastAsia="es-ES"/>
        </w:rPr>
        <w:t>-led</w:t>
      </w:r>
      <w:bookmarkEnd w:id="12"/>
    </w:p>
    <w:p w14:paraId="031E482C" w14:textId="77777777" w:rsidR="002E0E63" w:rsidRPr="002E0E63" w:rsidRDefault="002E0E63" w:rsidP="002E0E63">
      <w:pPr>
        <w:spacing w:after="120"/>
        <w:jc w:val="both"/>
        <w:rPr>
          <w:lang w:eastAsia="es-ES"/>
        </w:rPr>
      </w:pPr>
      <w:r w:rsidRPr="002E0E63">
        <w:rPr>
          <w:lang w:eastAsia="es-ES"/>
        </w:rPr>
        <w:t xml:space="preserve">Es un Led ubicado  en  el gabinete, indica cuando el disco rígido </w:t>
      </w:r>
      <w:r w:rsidR="00E02114" w:rsidRPr="002E0E63">
        <w:rPr>
          <w:lang w:eastAsia="es-ES"/>
        </w:rPr>
        <w:t>está</w:t>
      </w:r>
      <w:r w:rsidRPr="002E0E63">
        <w:rPr>
          <w:lang w:eastAsia="es-ES"/>
        </w:rPr>
        <w:t xml:space="preserve"> leyendo o escribiendo datos. Por lo general viene  un cable  de color rojo (+) y  el otro cable de blanco (-).</w:t>
      </w:r>
      <w:bookmarkStart w:id="13" w:name="_Toc419623453"/>
    </w:p>
    <w:p w14:paraId="3BC36F6A" w14:textId="77777777" w:rsidR="002E0E63" w:rsidRPr="002E0E63" w:rsidRDefault="002E0E63" w:rsidP="002E0E63">
      <w:pPr>
        <w:keepNext/>
        <w:jc w:val="both"/>
        <w:outlineLvl w:val="2"/>
        <w:rPr>
          <w:b/>
          <w:smallCaps/>
          <w:lang w:val="es-ES_tradnl" w:eastAsia="es-ES"/>
        </w:rPr>
      </w:pPr>
      <w:bookmarkStart w:id="14" w:name="_Toc419623454"/>
      <w:bookmarkEnd w:id="13"/>
      <w:proofErr w:type="spellStart"/>
      <w:r w:rsidRPr="002E0E63">
        <w:rPr>
          <w:b/>
          <w:smallCaps/>
          <w:lang w:val="es-ES_tradnl" w:eastAsia="es-ES"/>
        </w:rPr>
        <w:t>Power</w:t>
      </w:r>
      <w:proofErr w:type="spellEnd"/>
      <w:r w:rsidRPr="002E0E63">
        <w:rPr>
          <w:b/>
          <w:smallCaps/>
          <w:lang w:val="es-ES_tradnl" w:eastAsia="es-ES"/>
        </w:rPr>
        <w:t xml:space="preserve"> led</w:t>
      </w:r>
    </w:p>
    <w:p w14:paraId="53960E86" w14:textId="77777777" w:rsidR="002E0E63" w:rsidRPr="002E0E63" w:rsidRDefault="002E0E63" w:rsidP="002E0E63">
      <w:pPr>
        <w:spacing w:after="120"/>
        <w:jc w:val="both"/>
        <w:rPr>
          <w:lang w:val="es-ES_tradnl" w:eastAsia="es-ES"/>
        </w:rPr>
      </w:pPr>
      <w:r w:rsidRPr="002E0E63">
        <w:rPr>
          <w:lang w:val="es-ES_tradnl" w:eastAsia="es-ES"/>
        </w:rPr>
        <w:t xml:space="preserve">Es un Led ubicado  en  el gabinete, indica cuando </w:t>
      </w:r>
      <w:smartTag w:uri="urn:schemas-microsoft-com:office:smarttags" w:element="PersonName">
        <w:smartTagPr>
          <w:attr w:name="ProductID" w:val="la PC"/>
        </w:smartTagPr>
        <w:r w:rsidRPr="002E0E63">
          <w:rPr>
            <w:lang w:val="es-ES_tradnl" w:eastAsia="es-ES"/>
          </w:rPr>
          <w:t>la PC</w:t>
        </w:r>
      </w:smartTag>
      <w:r w:rsidRPr="002E0E63">
        <w:rPr>
          <w:lang w:val="es-ES_tradnl" w:eastAsia="es-ES"/>
        </w:rPr>
        <w:t xml:space="preserve"> </w:t>
      </w:r>
      <w:r w:rsidR="00E02114" w:rsidRPr="002E0E63">
        <w:rPr>
          <w:lang w:val="es-ES_tradnl" w:eastAsia="es-ES"/>
        </w:rPr>
        <w:t>está</w:t>
      </w:r>
      <w:r w:rsidRPr="002E0E63">
        <w:rPr>
          <w:lang w:val="es-ES_tradnl" w:eastAsia="es-ES"/>
        </w:rPr>
        <w:t xml:space="preserve"> encendida. Por lo general viene  un cable  de color verde (+) y  el otro cable de blanco (-).</w:t>
      </w:r>
    </w:p>
    <w:bookmarkEnd w:id="14"/>
    <w:p w14:paraId="3EB8136E" w14:textId="77777777" w:rsidR="002E0E63" w:rsidRPr="002E0E63" w:rsidRDefault="002E0E63" w:rsidP="002E0E63">
      <w:pPr>
        <w:keepNext/>
        <w:jc w:val="both"/>
        <w:outlineLvl w:val="2"/>
        <w:rPr>
          <w:b/>
          <w:bCs/>
          <w:smallCaps/>
          <w:lang w:val="es-ES_tradnl" w:eastAsia="es-ES"/>
        </w:rPr>
      </w:pPr>
    </w:p>
    <w:p w14:paraId="36CE3A41" w14:textId="77777777" w:rsidR="002E0E63" w:rsidRPr="002E0E63" w:rsidRDefault="002E0E63" w:rsidP="002E0E63">
      <w:pPr>
        <w:keepNext/>
        <w:jc w:val="both"/>
        <w:outlineLvl w:val="2"/>
        <w:rPr>
          <w:b/>
          <w:bCs/>
          <w:smallCaps/>
          <w:lang w:val="es-ES_tradnl" w:eastAsia="es-ES"/>
        </w:rPr>
      </w:pPr>
      <w:proofErr w:type="spellStart"/>
      <w:r w:rsidRPr="002E0E63">
        <w:rPr>
          <w:b/>
          <w:bCs/>
          <w:smallCaps/>
          <w:lang w:val="es-ES_tradnl" w:eastAsia="es-ES"/>
        </w:rPr>
        <w:t>Power</w:t>
      </w:r>
      <w:proofErr w:type="spellEnd"/>
      <w:r>
        <w:rPr>
          <w:b/>
          <w:bCs/>
          <w:smallCaps/>
          <w:lang w:val="es-ES_tradnl" w:eastAsia="es-ES"/>
        </w:rPr>
        <w:t xml:space="preserve"> </w:t>
      </w:r>
      <w:r w:rsidRPr="002E0E63">
        <w:rPr>
          <w:b/>
          <w:bCs/>
          <w:smallCaps/>
          <w:lang w:val="es-ES_tradnl" w:eastAsia="es-ES"/>
        </w:rPr>
        <w:t xml:space="preserve"> Switch</w:t>
      </w:r>
    </w:p>
    <w:p w14:paraId="209D9A8B" w14:textId="77777777" w:rsidR="002E0E63" w:rsidRDefault="002E0E63" w:rsidP="002E0E63">
      <w:pPr>
        <w:spacing w:after="120"/>
        <w:jc w:val="both"/>
        <w:rPr>
          <w:lang w:val="es-ES_tradnl" w:eastAsia="es-ES"/>
        </w:rPr>
      </w:pPr>
      <w:r w:rsidRPr="002E0E63">
        <w:rPr>
          <w:lang w:val="es-ES_tradnl" w:eastAsia="es-ES"/>
        </w:rPr>
        <w:t xml:space="preserve">Es un cable que solo se usa en las PC con fuentes ATX para encender </w:t>
      </w:r>
      <w:smartTag w:uri="urn:schemas-microsoft-com:office:smarttags" w:element="PersonName">
        <w:smartTagPr>
          <w:attr w:name="ProductID" w:val="la PC. Viene"/>
        </w:smartTagPr>
        <w:r w:rsidRPr="002E0E63">
          <w:rPr>
            <w:lang w:val="es-ES_tradnl" w:eastAsia="es-ES"/>
          </w:rPr>
          <w:t>la PC. Viene</w:t>
        </w:r>
      </w:smartTag>
      <w:r w:rsidRPr="002E0E63">
        <w:rPr>
          <w:lang w:val="es-ES_tradnl" w:eastAsia="es-ES"/>
        </w:rPr>
        <w:t xml:space="preserve"> con un cable amarillo (aunque puede variar según el fabricante) (+) y un cable blanco (-) </w:t>
      </w:r>
    </w:p>
    <w:p w14:paraId="593E928C" w14:textId="77777777" w:rsidR="002E0E63" w:rsidRPr="002E0E63" w:rsidRDefault="002E0E63" w:rsidP="00231602">
      <w:pPr>
        <w:tabs>
          <w:tab w:val="left" w:pos="8025"/>
        </w:tabs>
        <w:jc w:val="center"/>
        <w:rPr>
          <w:lang w:val="es-ES_tradnl" w:eastAsia="es-ES"/>
        </w:rPr>
      </w:pPr>
      <w:r>
        <w:rPr>
          <w:noProof/>
          <w:lang w:eastAsia="es-AR"/>
        </w:rPr>
        <w:drawing>
          <wp:inline distT="0" distB="0" distL="0" distR="0" wp14:anchorId="5B6A7BAC" wp14:editId="1F17649B">
            <wp:extent cx="4886325" cy="3103620"/>
            <wp:effectExtent l="76200" t="76200" r="123825" b="135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4167" cy="3140359"/>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5088ECB6" w14:textId="77777777" w:rsidR="002E0E63" w:rsidRPr="002E0E63" w:rsidRDefault="002E0E63" w:rsidP="002E0E63">
      <w:pPr>
        <w:tabs>
          <w:tab w:val="left" w:pos="8025"/>
        </w:tabs>
        <w:ind w:left="-960"/>
        <w:jc w:val="center"/>
        <w:rPr>
          <w:b/>
          <w:lang w:val="es-ES_tradnl" w:eastAsia="es-ES"/>
        </w:rPr>
      </w:pPr>
    </w:p>
    <w:p w14:paraId="2FEDD284" w14:textId="77777777" w:rsidR="002E0E63" w:rsidRPr="002E0E63" w:rsidRDefault="002E0E63" w:rsidP="00C51BB0">
      <w:pPr>
        <w:tabs>
          <w:tab w:val="left" w:pos="8025"/>
        </w:tabs>
        <w:ind w:left="-960"/>
        <w:jc w:val="center"/>
        <w:rPr>
          <w:b/>
          <w:lang w:val="es-ES_tradnl" w:eastAsia="es-ES"/>
        </w:rPr>
      </w:pPr>
      <w:r>
        <w:rPr>
          <w:b/>
          <w:lang w:val="es-ES_tradnl" w:eastAsia="es-ES"/>
        </w:rPr>
        <w:t xml:space="preserve">Imagen del Panel Frontal de un </w:t>
      </w:r>
      <w:proofErr w:type="spellStart"/>
      <w:r>
        <w:rPr>
          <w:b/>
          <w:lang w:val="es-ES_tradnl" w:eastAsia="es-ES"/>
        </w:rPr>
        <w:t>motherboard</w:t>
      </w:r>
      <w:proofErr w:type="spellEnd"/>
      <w:r w:rsidRPr="002E0E63">
        <w:rPr>
          <w:b/>
          <w:lang w:val="es-ES_tradnl" w:eastAsia="es-ES"/>
        </w:rPr>
        <w:t xml:space="preserve"> ATX</w:t>
      </w:r>
    </w:p>
    <w:p w14:paraId="51B1E7F8" w14:textId="77777777" w:rsidR="002E0E63" w:rsidRPr="002E0E63" w:rsidRDefault="002E0E63" w:rsidP="002E0E63">
      <w:pPr>
        <w:tabs>
          <w:tab w:val="left" w:pos="8025"/>
        </w:tabs>
        <w:ind w:left="-960"/>
        <w:jc w:val="center"/>
        <w:rPr>
          <w:b/>
          <w:lang w:val="es-ES_tradnl" w:eastAsia="es-ES"/>
        </w:rPr>
      </w:pPr>
    </w:p>
    <w:p w14:paraId="311D0304" w14:textId="77777777" w:rsidR="002E0E63" w:rsidRPr="002E0E63" w:rsidRDefault="002E0E63" w:rsidP="002E0E63">
      <w:pPr>
        <w:tabs>
          <w:tab w:val="left" w:pos="8025"/>
        </w:tabs>
        <w:jc w:val="center"/>
        <w:rPr>
          <w:lang w:val="es-ES_tradnl" w:eastAsia="es-ES"/>
        </w:rPr>
      </w:pPr>
      <w:r>
        <w:rPr>
          <w:b/>
          <w:noProof/>
          <w:lang w:eastAsia="es-AR"/>
        </w:rPr>
        <w:drawing>
          <wp:inline distT="0" distB="0" distL="0" distR="0" wp14:anchorId="5F7B5018" wp14:editId="18BC94FE">
            <wp:extent cx="4789657" cy="29718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7808" cy="2989267"/>
                    </a:xfrm>
                    <a:prstGeom prst="rect">
                      <a:avLst/>
                    </a:prstGeom>
                    <a:noFill/>
                    <a:ln>
                      <a:noFill/>
                    </a:ln>
                  </pic:spPr>
                </pic:pic>
              </a:graphicData>
            </a:graphic>
          </wp:inline>
        </w:drawing>
      </w:r>
    </w:p>
    <w:p w14:paraId="410975D6" w14:textId="77777777" w:rsidR="002E0E63" w:rsidRDefault="002E0E63" w:rsidP="00231602">
      <w:pPr>
        <w:tabs>
          <w:tab w:val="left" w:pos="1635"/>
        </w:tabs>
        <w:jc w:val="center"/>
        <w:rPr>
          <w:b/>
          <w:lang w:val="es-ES_tradnl" w:eastAsia="es-ES"/>
        </w:rPr>
      </w:pPr>
      <w:r w:rsidRPr="002E0E63">
        <w:rPr>
          <w:b/>
          <w:lang w:val="es-ES_tradnl" w:eastAsia="es-ES"/>
        </w:rPr>
        <w:t>MOTHER ATX EN SU TOTALIDAD</w:t>
      </w:r>
    </w:p>
    <w:p w14:paraId="22FA743A" w14:textId="77777777" w:rsidR="00C51BB0" w:rsidRPr="002E0E63" w:rsidRDefault="00C51BB0" w:rsidP="00A04205">
      <w:pPr>
        <w:tabs>
          <w:tab w:val="left" w:pos="1635"/>
        </w:tabs>
        <w:jc w:val="center"/>
        <w:rPr>
          <w:b/>
          <w:lang w:val="es-ES_tradnl" w:eastAsia="es-ES"/>
        </w:rPr>
      </w:pPr>
    </w:p>
    <w:p w14:paraId="7D49949B" w14:textId="77777777" w:rsidR="002E0E63" w:rsidRPr="002E0E63" w:rsidRDefault="002E0E63" w:rsidP="002E0E63">
      <w:pPr>
        <w:tabs>
          <w:tab w:val="left" w:pos="5880"/>
        </w:tabs>
        <w:rPr>
          <w:lang w:val="es-ES_tradnl" w:eastAsia="es-ES"/>
        </w:rPr>
      </w:pPr>
      <w:r>
        <w:rPr>
          <w:noProof/>
          <w:lang w:eastAsia="es-AR"/>
        </w:rPr>
        <w:lastRenderedPageBreak/>
        <w:drawing>
          <wp:inline distT="0" distB="0" distL="0" distR="0" wp14:anchorId="15AC99CF" wp14:editId="19956342">
            <wp:extent cx="4705453" cy="42672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8936" cy="4270359"/>
                    </a:xfrm>
                    <a:prstGeom prst="rect">
                      <a:avLst/>
                    </a:prstGeom>
                    <a:noFill/>
                    <a:ln>
                      <a:noFill/>
                    </a:ln>
                  </pic:spPr>
                </pic:pic>
              </a:graphicData>
            </a:graphic>
          </wp:inline>
        </w:drawing>
      </w:r>
    </w:p>
    <w:p w14:paraId="0AD6FFB7" w14:textId="77777777" w:rsidR="002E0E63" w:rsidRPr="002E0E63" w:rsidRDefault="002E0E63" w:rsidP="002E0E63">
      <w:pPr>
        <w:rPr>
          <w:b/>
          <w:lang w:eastAsia="es-ES"/>
        </w:rPr>
      </w:pPr>
    </w:p>
    <w:p w14:paraId="751CB744" w14:textId="77777777" w:rsidR="002E0E63" w:rsidRDefault="002E0E63" w:rsidP="002E0E63">
      <w:pPr>
        <w:tabs>
          <w:tab w:val="left" w:pos="2580"/>
        </w:tabs>
        <w:ind w:left="1843"/>
        <w:jc w:val="both"/>
        <w:rPr>
          <w:b/>
          <w:lang w:eastAsia="es-ES"/>
        </w:rPr>
      </w:pPr>
      <w:r w:rsidRPr="002E0E63">
        <w:rPr>
          <w:b/>
          <w:lang w:eastAsia="es-ES"/>
        </w:rPr>
        <w:t>MOTHER AT EN SU TOTALIDAD</w:t>
      </w:r>
    </w:p>
    <w:p w14:paraId="69AF96D9" w14:textId="77777777" w:rsidR="00A04205" w:rsidRDefault="00A04205" w:rsidP="002E0E63">
      <w:pPr>
        <w:tabs>
          <w:tab w:val="left" w:pos="2580"/>
        </w:tabs>
        <w:ind w:left="1843"/>
        <w:jc w:val="both"/>
        <w:rPr>
          <w:b/>
          <w:lang w:eastAsia="es-ES"/>
        </w:rPr>
      </w:pPr>
    </w:p>
    <w:p w14:paraId="103AF972" w14:textId="77777777" w:rsidR="002E0E63" w:rsidRPr="002E0E63" w:rsidRDefault="002E0E63" w:rsidP="0019592B">
      <w:pPr>
        <w:tabs>
          <w:tab w:val="left" w:pos="2580"/>
        </w:tabs>
        <w:jc w:val="center"/>
        <w:rPr>
          <w:lang w:eastAsia="es-ES"/>
        </w:rPr>
      </w:pPr>
      <w:r w:rsidRPr="002E0E63">
        <w:rPr>
          <w:lang w:eastAsia="es-ES"/>
        </w:rPr>
        <w:object w:dxaOrig="7316" w:dyaOrig="2439" w14:anchorId="130D9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22.25pt" o:ole="">
            <v:imagedata r:id="rId14" o:title=""/>
          </v:shape>
          <o:OLEObject Type="Embed" ProgID="Photoshop.Image.9" ShapeID="_x0000_i1025" DrawAspect="Content" ObjectID="_1713641515" r:id="rId15">
            <o:FieldCodes>\s</o:FieldCodes>
          </o:OLEObject>
        </w:object>
      </w:r>
    </w:p>
    <w:p w14:paraId="4180527F" w14:textId="77777777" w:rsidR="002E0E63" w:rsidRPr="002E0E63" w:rsidRDefault="002E0E63" w:rsidP="002E0E63">
      <w:pPr>
        <w:tabs>
          <w:tab w:val="left" w:pos="2580"/>
        </w:tabs>
        <w:rPr>
          <w:lang w:eastAsia="es-ES"/>
        </w:rPr>
      </w:pPr>
    </w:p>
    <w:p w14:paraId="72E9A1EF" w14:textId="77777777" w:rsidR="002E0E63" w:rsidRDefault="002E0E63" w:rsidP="002E0E63">
      <w:pPr>
        <w:tabs>
          <w:tab w:val="left" w:pos="2580"/>
        </w:tabs>
        <w:ind w:left="1843"/>
        <w:rPr>
          <w:b/>
          <w:lang w:val="es-ES_tradnl" w:eastAsia="es-ES"/>
        </w:rPr>
      </w:pPr>
      <w:r>
        <w:rPr>
          <w:b/>
          <w:lang w:val="es-ES_tradnl" w:eastAsia="es-ES"/>
        </w:rPr>
        <w:t xml:space="preserve">Imagen del Panel Frontal de un </w:t>
      </w:r>
      <w:proofErr w:type="spellStart"/>
      <w:r>
        <w:rPr>
          <w:b/>
          <w:lang w:val="es-ES_tradnl" w:eastAsia="es-ES"/>
        </w:rPr>
        <w:t>motherboard</w:t>
      </w:r>
      <w:proofErr w:type="spellEnd"/>
      <w:r>
        <w:rPr>
          <w:b/>
          <w:lang w:val="es-ES_tradnl" w:eastAsia="es-ES"/>
        </w:rPr>
        <w:t xml:space="preserve"> </w:t>
      </w:r>
      <w:r w:rsidRPr="002E0E63">
        <w:rPr>
          <w:b/>
          <w:lang w:val="es-ES_tradnl" w:eastAsia="es-ES"/>
        </w:rPr>
        <w:t>AT</w:t>
      </w:r>
    </w:p>
    <w:p w14:paraId="07F638D3" w14:textId="77777777" w:rsidR="00A04205" w:rsidRPr="002E0E63" w:rsidRDefault="00A04205" w:rsidP="002E0E63">
      <w:pPr>
        <w:tabs>
          <w:tab w:val="left" w:pos="2580"/>
        </w:tabs>
        <w:ind w:left="1843"/>
        <w:rPr>
          <w:b/>
          <w:lang w:val="es-ES_tradnl" w:eastAsia="es-ES"/>
        </w:rPr>
      </w:pPr>
    </w:p>
    <w:p w14:paraId="0BEEB8D1" w14:textId="77777777" w:rsidR="002E0E63" w:rsidRPr="002E0E63" w:rsidRDefault="002E0E63" w:rsidP="0019592B">
      <w:pPr>
        <w:pBdr>
          <w:top w:val="single" w:sz="4" w:space="1" w:color="auto"/>
          <w:left w:val="single" w:sz="4" w:space="4" w:color="auto"/>
          <w:bottom w:val="single" w:sz="4" w:space="1" w:color="auto"/>
          <w:right w:val="single" w:sz="4" w:space="0" w:color="auto"/>
        </w:pBdr>
        <w:tabs>
          <w:tab w:val="left" w:pos="2580"/>
        </w:tabs>
        <w:jc w:val="both"/>
        <w:rPr>
          <w:lang w:val="es-ES_tradnl" w:eastAsia="es-ES"/>
        </w:rPr>
      </w:pPr>
      <w:r w:rsidRPr="002E0E63">
        <w:rPr>
          <w:b/>
          <w:lang w:val="es-ES_tradnl" w:eastAsia="es-ES"/>
        </w:rPr>
        <w:t>Aclaración:</w:t>
      </w:r>
      <w:r w:rsidRPr="002E0E63">
        <w:rPr>
          <w:lang w:val="es-ES_tradnl" w:eastAsia="es-ES"/>
        </w:rPr>
        <w:t xml:space="preserve"> cada marca y modelo de </w:t>
      </w:r>
      <w:proofErr w:type="spellStart"/>
      <w:r w:rsidRPr="002E0E63">
        <w:rPr>
          <w:lang w:val="es-ES_tradnl" w:eastAsia="es-ES"/>
        </w:rPr>
        <w:t>mother</w:t>
      </w:r>
      <w:r>
        <w:rPr>
          <w:lang w:val="es-ES_tradnl" w:eastAsia="es-ES"/>
        </w:rPr>
        <w:t>board</w:t>
      </w:r>
      <w:proofErr w:type="spellEnd"/>
      <w:r w:rsidRPr="002E0E63">
        <w:rPr>
          <w:lang w:val="es-ES_tradnl" w:eastAsia="es-ES"/>
        </w:rPr>
        <w:t xml:space="preserve"> trae la ubicación de pines diferente</w:t>
      </w:r>
      <w:r>
        <w:rPr>
          <w:lang w:val="es-ES_tradnl" w:eastAsia="es-ES"/>
        </w:rPr>
        <w:t xml:space="preserve">, es </w:t>
      </w:r>
      <w:r w:rsidRPr="002E0E63">
        <w:rPr>
          <w:lang w:val="es-ES_tradnl" w:eastAsia="es-ES"/>
        </w:rPr>
        <w:t xml:space="preserve"> por eso</w:t>
      </w:r>
      <w:r>
        <w:rPr>
          <w:lang w:val="es-ES_tradnl" w:eastAsia="es-ES"/>
        </w:rPr>
        <w:t>, que debemos</w:t>
      </w:r>
      <w:r w:rsidRPr="002E0E63">
        <w:rPr>
          <w:lang w:val="es-ES_tradnl" w:eastAsia="es-ES"/>
        </w:rPr>
        <w:t xml:space="preserve"> leer los manuales o bajarlos de Internet</w:t>
      </w:r>
      <w:r>
        <w:rPr>
          <w:lang w:val="es-ES_tradnl" w:eastAsia="es-ES"/>
        </w:rPr>
        <w:t xml:space="preserve"> en caso de no tenerlos.</w:t>
      </w:r>
      <w:r w:rsidRPr="002E0E63">
        <w:rPr>
          <w:lang w:val="es-ES_tradnl" w:eastAsia="es-ES"/>
        </w:rPr>
        <w:t xml:space="preserve"> En los gabinetes actuales los cables de cada función vienen en color para el (+) y en blanco para el (-) y para el speaker viene rojo para el (+) y negro para el (-).En los gabinetes AT puede variar  pero cada cable viene identificado. Si los Leds no se encienden lo más probable es que estén mal conectados debido a que están conectados invirtiendo la polaridad.</w:t>
      </w:r>
    </w:p>
    <w:p w14:paraId="6034EC50" w14:textId="77777777" w:rsidR="002E0E63" w:rsidRPr="002E0E63" w:rsidRDefault="002E0E63" w:rsidP="002E0E63">
      <w:pPr>
        <w:tabs>
          <w:tab w:val="left" w:pos="2310"/>
        </w:tabs>
        <w:jc w:val="center"/>
        <w:rPr>
          <w:lang w:val="en-US" w:eastAsia="es-ES"/>
        </w:rPr>
      </w:pPr>
      <w:r>
        <w:rPr>
          <w:noProof/>
          <w:lang w:eastAsia="es-AR"/>
        </w:rPr>
        <w:lastRenderedPageBreak/>
        <w:drawing>
          <wp:inline distT="0" distB="0" distL="0" distR="0" wp14:anchorId="0AB16338" wp14:editId="52382260">
            <wp:extent cx="4519376" cy="3819525"/>
            <wp:effectExtent l="190500" t="190500" r="186055" b="180975"/>
            <wp:docPr id="17" name="Imagen 17" descr="1_ensamblaje_de_pc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_ensamblaje_de_pc_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8609" cy="3827328"/>
                    </a:xfrm>
                    <a:prstGeom prst="rect">
                      <a:avLst/>
                    </a:prstGeom>
                    <a:ln>
                      <a:noFill/>
                    </a:ln>
                    <a:effectLst>
                      <a:outerShdw blurRad="190500" algn="tl" rotWithShape="0">
                        <a:srgbClr val="000000">
                          <a:alpha val="70000"/>
                        </a:srgbClr>
                      </a:outerShdw>
                    </a:effectLst>
                  </pic:spPr>
                </pic:pic>
              </a:graphicData>
            </a:graphic>
          </wp:inline>
        </w:drawing>
      </w:r>
    </w:p>
    <w:p w14:paraId="695A905A" w14:textId="77777777" w:rsidR="002E0E63" w:rsidRPr="00B5140C" w:rsidRDefault="002E0E63" w:rsidP="002E0E63">
      <w:pPr>
        <w:tabs>
          <w:tab w:val="left" w:pos="2310"/>
        </w:tabs>
        <w:jc w:val="both"/>
        <w:rPr>
          <w:b/>
          <w:lang w:val="es-ES_tradnl" w:eastAsia="es-ES"/>
        </w:rPr>
      </w:pPr>
      <w:r w:rsidRPr="00B5140C">
        <w:rPr>
          <w:b/>
          <w:lang w:val="es-ES_tradnl" w:eastAsia="es-ES"/>
        </w:rPr>
        <w:t xml:space="preserve">En esta foto podemos ver los cables de conexión del panel frontal del gabinete de una PC ATX. Cada cable viene identificado con un texto y podemos ver la polaridad </w:t>
      </w:r>
      <w:r w:rsidR="005611E4" w:rsidRPr="00B5140C">
        <w:rPr>
          <w:b/>
          <w:lang w:val="es-ES_tradnl" w:eastAsia="es-ES"/>
        </w:rPr>
        <w:t>a través</w:t>
      </w:r>
      <w:r w:rsidRPr="00B5140C">
        <w:rPr>
          <w:b/>
          <w:lang w:val="es-ES_tradnl" w:eastAsia="es-ES"/>
        </w:rPr>
        <w:t xml:space="preserve"> de los colores como se vio anteriormente.</w:t>
      </w:r>
    </w:p>
    <w:p w14:paraId="5260BDFC" w14:textId="77777777" w:rsidR="002E0E63" w:rsidRPr="002E0E63" w:rsidRDefault="002E0E63" w:rsidP="002E0E63">
      <w:pPr>
        <w:tabs>
          <w:tab w:val="left" w:pos="2310"/>
        </w:tabs>
        <w:rPr>
          <w:lang w:val="es-ES_tradnl" w:eastAsia="es-ES"/>
        </w:rPr>
      </w:pPr>
    </w:p>
    <w:p w14:paraId="64655EF6" w14:textId="77777777" w:rsidR="002E0E63" w:rsidRPr="002E0E63" w:rsidRDefault="002E0E63" w:rsidP="002E0E63">
      <w:pPr>
        <w:pBdr>
          <w:top w:val="single" w:sz="4" w:space="1" w:color="auto"/>
          <w:left w:val="single" w:sz="4" w:space="1" w:color="auto"/>
          <w:bottom w:val="single" w:sz="4" w:space="1" w:color="auto"/>
          <w:right w:val="single" w:sz="4" w:space="4" w:color="auto"/>
        </w:pBdr>
        <w:rPr>
          <w:lang w:val="es-ES_tradnl" w:eastAsia="es-ES"/>
        </w:rPr>
      </w:pPr>
      <w:r w:rsidRPr="002E0E63">
        <w:rPr>
          <w:b/>
          <w:lang w:val="es-ES_tradnl" w:eastAsia="es-ES"/>
        </w:rPr>
        <w:t xml:space="preserve">Aclaración: </w:t>
      </w:r>
      <w:r w:rsidRPr="002E0E63">
        <w:rPr>
          <w:lang w:val="es-ES_tradnl" w:eastAsia="es-ES"/>
        </w:rPr>
        <w:t>Los colores de las fichas pueden variar según el fabricante. Por eso debemos prestar atención a la escritura que viene en cada ficha y tener en cuente que el color blanco es el (-) y el de color el (+) y en el speaker el (+) es el rojo y el negro es el (-)</w:t>
      </w:r>
    </w:p>
    <w:p w14:paraId="1FF8EB38" w14:textId="77777777" w:rsidR="002E0E63" w:rsidRPr="002E0E63" w:rsidRDefault="002E0E63" w:rsidP="00A04205">
      <w:pPr>
        <w:tabs>
          <w:tab w:val="left" w:pos="2310"/>
        </w:tabs>
        <w:jc w:val="center"/>
        <w:rPr>
          <w:lang w:val="es-ES_tradnl" w:eastAsia="es-ES"/>
        </w:rPr>
      </w:pPr>
      <w:r>
        <w:rPr>
          <w:noProof/>
          <w:lang w:eastAsia="es-AR"/>
        </w:rPr>
        <w:drawing>
          <wp:inline distT="0" distB="0" distL="0" distR="0" wp14:anchorId="4E8B9E35" wp14:editId="5D412F38">
            <wp:extent cx="3952875" cy="2354904"/>
            <wp:effectExtent l="190500" t="190500" r="180975" b="198120"/>
            <wp:docPr id="16" name="Imagen 16" descr="panel fr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el front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4009" cy="2361537"/>
                    </a:xfrm>
                    <a:prstGeom prst="rect">
                      <a:avLst/>
                    </a:prstGeom>
                    <a:ln>
                      <a:noFill/>
                    </a:ln>
                    <a:effectLst>
                      <a:outerShdw blurRad="190500" algn="tl" rotWithShape="0">
                        <a:srgbClr val="000000">
                          <a:alpha val="70000"/>
                        </a:srgbClr>
                      </a:outerShdw>
                    </a:effectLst>
                  </pic:spPr>
                </pic:pic>
              </a:graphicData>
            </a:graphic>
          </wp:inline>
        </w:drawing>
      </w:r>
    </w:p>
    <w:p w14:paraId="2B6493BE" w14:textId="77777777" w:rsidR="002E0E63" w:rsidRPr="002E0E63" w:rsidRDefault="002E0E63" w:rsidP="002E0E63">
      <w:pPr>
        <w:tabs>
          <w:tab w:val="left" w:pos="2310"/>
        </w:tabs>
        <w:jc w:val="both"/>
        <w:rPr>
          <w:lang w:val="es-ES_tradnl" w:eastAsia="es-ES"/>
        </w:rPr>
      </w:pPr>
      <w:r w:rsidRPr="002E0E63">
        <w:rPr>
          <w:lang w:val="es-ES_tradnl" w:eastAsia="es-ES"/>
        </w:rPr>
        <w:t xml:space="preserve">En esta foto podemos ver los pines que forman el panel frontal. Deberemos conectar los cables que vimos en la foto anterior en los pines que les corresponda. Algunos </w:t>
      </w:r>
      <w:proofErr w:type="spellStart"/>
      <w:r w:rsidRPr="002E0E63">
        <w:rPr>
          <w:lang w:val="es-ES_tradnl" w:eastAsia="es-ES"/>
        </w:rPr>
        <w:t>Mo</w:t>
      </w:r>
      <w:r>
        <w:rPr>
          <w:lang w:val="es-ES_tradnl" w:eastAsia="es-ES"/>
        </w:rPr>
        <w:t>therboards</w:t>
      </w:r>
      <w:proofErr w:type="spellEnd"/>
      <w:r>
        <w:rPr>
          <w:lang w:val="es-ES_tradnl" w:eastAsia="es-ES"/>
        </w:rPr>
        <w:t xml:space="preserve"> </w:t>
      </w:r>
      <w:r w:rsidRPr="002E0E63">
        <w:rPr>
          <w:lang w:val="es-ES_tradnl" w:eastAsia="es-ES"/>
        </w:rPr>
        <w:t xml:space="preserve">como el de esta foto vienen con una escritura sobre la placa que nos permite </w:t>
      </w:r>
      <w:r w:rsidRPr="002E0E63">
        <w:rPr>
          <w:lang w:val="es-ES_tradnl" w:eastAsia="es-ES"/>
        </w:rPr>
        <w:lastRenderedPageBreak/>
        <w:t>identificar la función de cada pin y así conectar los cables sin necesidad de un manual. Aunque recomiendo siempre mirar el manual o si no se tiene buscar por Internet el manual.</w:t>
      </w:r>
    </w:p>
    <w:p w14:paraId="4C84B60A" w14:textId="77777777" w:rsidR="002E0E63" w:rsidRPr="002E0E63" w:rsidRDefault="002E0E63" w:rsidP="002E0E63">
      <w:pPr>
        <w:rPr>
          <w:lang w:val="es-ES_tradnl" w:eastAsia="es-ES"/>
        </w:rPr>
      </w:pPr>
    </w:p>
    <w:p w14:paraId="1A488B8E" w14:textId="77777777" w:rsidR="002E0E63" w:rsidRPr="002E0E63" w:rsidRDefault="002E0E63" w:rsidP="002E0E63">
      <w:pPr>
        <w:ind w:right="282"/>
        <w:jc w:val="center"/>
        <w:rPr>
          <w:lang w:val="es-ES_tradnl" w:eastAsia="es-ES"/>
        </w:rPr>
      </w:pPr>
      <w:r>
        <w:rPr>
          <w:noProof/>
          <w:lang w:eastAsia="es-AR"/>
        </w:rPr>
        <w:drawing>
          <wp:inline distT="0" distB="0" distL="0" distR="0" wp14:anchorId="28BD5AA0" wp14:editId="034A7974">
            <wp:extent cx="3159399" cy="3429000"/>
            <wp:effectExtent l="0" t="0" r="3175" b="0"/>
            <wp:docPr id="15" name="Imagen 15" descr="PANEL MOTHER start-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EL MOTHER start-swit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3803" cy="3455487"/>
                    </a:xfrm>
                    <a:prstGeom prst="rect">
                      <a:avLst/>
                    </a:prstGeom>
                    <a:noFill/>
                    <a:ln>
                      <a:noFill/>
                    </a:ln>
                  </pic:spPr>
                </pic:pic>
              </a:graphicData>
            </a:graphic>
          </wp:inline>
        </w:drawing>
      </w:r>
    </w:p>
    <w:p w14:paraId="6C1E8BF8" w14:textId="77777777" w:rsidR="002E0E63" w:rsidRPr="002E0E63" w:rsidRDefault="002E0E63" w:rsidP="002E0E63">
      <w:pPr>
        <w:rPr>
          <w:lang w:val="es-ES_tradnl" w:eastAsia="es-ES"/>
        </w:rPr>
      </w:pPr>
    </w:p>
    <w:p w14:paraId="6AEC8A93" w14:textId="77777777" w:rsidR="002E0E63" w:rsidRDefault="002E0E63" w:rsidP="002E0E63">
      <w:pPr>
        <w:tabs>
          <w:tab w:val="left" w:pos="1905"/>
        </w:tabs>
        <w:jc w:val="center"/>
        <w:rPr>
          <w:b/>
          <w:lang w:val="es-ES_tradnl" w:eastAsia="es-ES"/>
        </w:rPr>
      </w:pPr>
      <w:r w:rsidRPr="00070C3F">
        <w:rPr>
          <w:b/>
          <w:lang w:val="es-ES_tradnl" w:eastAsia="es-ES"/>
        </w:rPr>
        <w:t xml:space="preserve">Esquema de conexión del panel frontal de un </w:t>
      </w:r>
      <w:proofErr w:type="spellStart"/>
      <w:r w:rsidRPr="00070C3F">
        <w:rPr>
          <w:b/>
          <w:lang w:val="es-ES_tradnl" w:eastAsia="es-ES"/>
        </w:rPr>
        <w:t>motherboard</w:t>
      </w:r>
      <w:proofErr w:type="spellEnd"/>
      <w:r w:rsidRPr="00070C3F">
        <w:rPr>
          <w:b/>
          <w:lang w:val="es-ES_tradnl" w:eastAsia="es-ES"/>
        </w:rPr>
        <w:t xml:space="preserve"> ATX actual.</w:t>
      </w:r>
    </w:p>
    <w:p w14:paraId="0F8D0F62" w14:textId="77777777" w:rsidR="00EE37B1" w:rsidRDefault="00EE37B1" w:rsidP="00F04000">
      <w:pPr>
        <w:tabs>
          <w:tab w:val="left" w:pos="1905"/>
        </w:tabs>
        <w:jc w:val="center"/>
        <w:rPr>
          <w:b/>
          <w:lang w:val="es-ES_tradnl" w:eastAsia="es-ES"/>
        </w:rPr>
      </w:pPr>
    </w:p>
    <w:p w14:paraId="3193DE52" w14:textId="77777777" w:rsidR="00C32EC2" w:rsidRDefault="00C32EC2" w:rsidP="00F04000">
      <w:pPr>
        <w:tabs>
          <w:tab w:val="left" w:pos="1905"/>
        </w:tabs>
        <w:jc w:val="center"/>
        <w:rPr>
          <w:b/>
          <w:lang w:val="es-ES_tradnl" w:eastAsia="es-ES"/>
        </w:rPr>
      </w:pPr>
    </w:p>
    <w:p w14:paraId="10C4C0B7" w14:textId="77777777" w:rsidR="00486A8E" w:rsidRDefault="00583FAE" w:rsidP="00F04000">
      <w:pPr>
        <w:tabs>
          <w:tab w:val="left" w:pos="1905"/>
        </w:tabs>
        <w:jc w:val="center"/>
        <w:rPr>
          <w:b/>
          <w:lang w:val="es-ES_tradnl" w:eastAsia="es-ES"/>
        </w:rPr>
      </w:pPr>
      <w:r>
        <w:rPr>
          <w:b/>
          <w:lang w:val="es-ES_tradnl" w:eastAsia="es-ES"/>
        </w:rPr>
        <w:t>FUNCIONES PRESENTES</w:t>
      </w:r>
      <w:r w:rsidR="00486A8E">
        <w:rPr>
          <w:b/>
          <w:lang w:val="es-ES_tradnl" w:eastAsia="es-ES"/>
        </w:rPr>
        <w:t xml:space="preserve"> SEGÚN TIPO DE PC</w:t>
      </w:r>
    </w:p>
    <w:p w14:paraId="6721E68C" w14:textId="77777777" w:rsidR="00486A8E" w:rsidRDefault="00486A8E" w:rsidP="002E0E63">
      <w:pPr>
        <w:tabs>
          <w:tab w:val="left" w:pos="1905"/>
        </w:tabs>
        <w:jc w:val="center"/>
        <w:rPr>
          <w:b/>
          <w:lang w:val="es-ES_tradnl" w:eastAsia="es-ES"/>
        </w:rPr>
      </w:pPr>
    </w:p>
    <w:tbl>
      <w:tblPr>
        <w:tblStyle w:val="Listaclara-nfasis1"/>
        <w:tblW w:w="0" w:type="auto"/>
        <w:tblInd w:w="108" w:type="dxa"/>
        <w:tblLook w:val="00A0" w:firstRow="1" w:lastRow="0" w:firstColumn="1" w:lastColumn="0" w:noHBand="0" w:noVBand="0"/>
      </w:tblPr>
      <w:tblGrid>
        <w:gridCol w:w="4355"/>
        <w:gridCol w:w="4464"/>
      </w:tblGrid>
      <w:tr w:rsidR="00E16438" w14:paraId="05F8953C" w14:textId="77777777" w:rsidTr="00E1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5" w:type="dxa"/>
          </w:tcPr>
          <w:p w14:paraId="1A96804C" w14:textId="77777777" w:rsidR="00E16438" w:rsidRDefault="00486A8E" w:rsidP="00E16438">
            <w:pPr>
              <w:tabs>
                <w:tab w:val="left" w:pos="1905"/>
              </w:tabs>
              <w:jc w:val="center"/>
              <w:rPr>
                <w:b w:val="0"/>
                <w:lang w:val="es-ES_tradnl" w:eastAsia="es-ES"/>
              </w:rPr>
            </w:pPr>
            <w:r>
              <w:rPr>
                <w:b w:val="0"/>
                <w:lang w:val="es-ES_tradnl" w:eastAsia="es-ES"/>
              </w:rPr>
              <w:t>PC</w:t>
            </w:r>
            <w:r w:rsidR="00E16438">
              <w:rPr>
                <w:b w:val="0"/>
                <w:lang w:val="es-ES_tradnl" w:eastAsia="es-ES"/>
              </w:rPr>
              <w:t xml:space="preserve"> ATX</w:t>
            </w:r>
          </w:p>
        </w:tc>
        <w:tc>
          <w:tcPr>
            <w:cnfStyle w:val="000010000000" w:firstRow="0" w:lastRow="0" w:firstColumn="0" w:lastColumn="0" w:oddVBand="1" w:evenVBand="0" w:oddHBand="0" w:evenHBand="0" w:firstRowFirstColumn="0" w:firstRowLastColumn="0" w:lastRowFirstColumn="0" w:lastRowLastColumn="0"/>
            <w:tcW w:w="4464" w:type="dxa"/>
          </w:tcPr>
          <w:p w14:paraId="1AC4AB9E" w14:textId="77777777" w:rsidR="00E16438" w:rsidRDefault="00486A8E" w:rsidP="00E16438">
            <w:pPr>
              <w:tabs>
                <w:tab w:val="left" w:pos="1905"/>
              </w:tabs>
              <w:jc w:val="center"/>
              <w:rPr>
                <w:b w:val="0"/>
                <w:lang w:val="es-ES_tradnl" w:eastAsia="es-ES"/>
              </w:rPr>
            </w:pPr>
            <w:r>
              <w:rPr>
                <w:b w:val="0"/>
                <w:lang w:val="es-ES_tradnl" w:eastAsia="es-ES"/>
              </w:rPr>
              <w:t xml:space="preserve">PC </w:t>
            </w:r>
            <w:r w:rsidR="00E16438">
              <w:rPr>
                <w:b w:val="0"/>
                <w:lang w:val="es-ES_tradnl" w:eastAsia="es-ES"/>
              </w:rPr>
              <w:t>AT</w:t>
            </w:r>
          </w:p>
        </w:tc>
      </w:tr>
      <w:tr w:rsidR="00E16438" w14:paraId="298404C4" w14:textId="77777777" w:rsidTr="00E1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5" w:type="dxa"/>
          </w:tcPr>
          <w:p w14:paraId="2C81C131" w14:textId="77777777" w:rsidR="00E16438" w:rsidRPr="00E16438" w:rsidRDefault="00E16438" w:rsidP="00E16438">
            <w:pPr>
              <w:tabs>
                <w:tab w:val="left" w:pos="1905"/>
              </w:tabs>
              <w:jc w:val="both"/>
              <w:rPr>
                <w:lang w:val="es-ES_tradnl" w:eastAsia="es-ES"/>
              </w:rPr>
            </w:pPr>
            <w:r w:rsidRPr="00E16438">
              <w:rPr>
                <w:lang w:val="es-ES_tradnl" w:eastAsia="es-ES"/>
              </w:rPr>
              <w:t>POWER LED</w:t>
            </w:r>
          </w:p>
        </w:tc>
        <w:tc>
          <w:tcPr>
            <w:cnfStyle w:val="000010000000" w:firstRow="0" w:lastRow="0" w:firstColumn="0" w:lastColumn="0" w:oddVBand="1" w:evenVBand="0" w:oddHBand="0" w:evenHBand="0" w:firstRowFirstColumn="0" w:firstRowLastColumn="0" w:lastRowFirstColumn="0" w:lastRowLastColumn="0"/>
            <w:tcW w:w="4464" w:type="dxa"/>
          </w:tcPr>
          <w:p w14:paraId="08DD3697" w14:textId="77777777" w:rsidR="00E16438" w:rsidRDefault="00E16438" w:rsidP="00E16438">
            <w:pPr>
              <w:tabs>
                <w:tab w:val="left" w:pos="1905"/>
              </w:tabs>
              <w:jc w:val="both"/>
              <w:rPr>
                <w:b/>
                <w:lang w:val="es-ES_tradnl" w:eastAsia="es-ES"/>
              </w:rPr>
            </w:pPr>
            <w:r>
              <w:rPr>
                <w:b/>
                <w:lang w:val="es-ES_tradnl" w:eastAsia="es-ES"/>
              </w:rPr>
              <w:t>POWER LED</w:t>
            </w:r>
          </w:p>
        </w:tc>
      </w:tr>
      <w:tr w:rsidR="00E16438" w14:paraId="1E777125" w14:textId="77777777" w:rsidTr="00E16438">
        <w:tc>
          <w:tcPr>
            <w:cnfStyle w:val="001000000000" w:firstRow="0" w:lastRow="0" w:firstColumn="1" w:lastColumn="0" w:oddVBand="0" w:evenVBand="0" w:oddHBand="0" w:evenHBand="0" w:firstRowFirstColumn="0" w:firstRowLastColumn="0" w:lastRowFirstColumn="0" w:lastRowLastColumn="0"/>
            <w:tcW w:w="4355" w:type="dxa"/>
          </w:tcPr>
          <w:p w14:paraId="48B798BD" w14:textId="77777777" w:rsidR="00E16438" w:rsidRPr="00E16438" w:rsidRDefault="00E16438" w:rsidP="00E16438">
            <w:pPr>
              <w:tabs>
                <w:tab w:val="left" w:pos="1905"/>
              </w:tabs>
              <w:jc w:val="both"/>
              <w:rPr>
                <w:lang w:val="es-ES_tradnl" w:eastAsia="es-ES"/>
              </w:rPr>
            </w:pPr>
            <w:r w:rsidRPr="00E16438">
              <w:rPr>
                <w:lang w:val="es-ES_tradnl" w:eastAsia="es-ES"/>
              </w:rPr>
              <w:t>HDD LED</w:t>
            </w:r>
          </w:p>
        </w:tc>
        <w:tc>
          <w:tcPr>
            <w:cnfStyle w:val="000010000000" w:firstRow="0" w:lastRow="0" w:firstColumn="0" w:lastColumn="0" w:oddVBand="1" w:evenVBand="0" w:oddHBand="0" w:evenHBand="0" w:firstRowFirstColumn="0" w:firstRowLastColumn="0" w:lastRowFirstColumn="0" w:lastRowLastColumn="0"/>
            <w:tcW w:w="4464" w:type="dxa"/>
          </w:tcPr>
          <w:p w14:paraId="466B53B7" w14:textId="77777777" w:rsidR="00E16438" w:rsidRDefault="00E16438" w:rsidP="00E16438">
            <w:pPr>
              <w:tabs>
                <w:tab w:val="left" w:pos="1905"/>
              </w:tabs>
              <w:jc w:val="both"/>
              <w:rPr>
                <w:b/>
                <w:lang w:val="es-ES_tradnl" w:eastAsia="es-ES"/>
              </w:rPr>
            </w:pPr>
            <w:r>
              <w:rPr>
                <w:b/>
                <w:lang w:val="es-ES_tradnl" w:eastAsia="es-ES"/>
              </w:rPr>
              <w:t>HDD LED</w:t>
            </w:r>
          </w:p>
        </w:tc>
      </w:tr>
      <w:tr w:rsidR="00E16438" w14:paraId="56B4688B" w14:textId="77777777" w:rsidTr="00E1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5" w:type="dxa"/>
          </w:tcPr>
          <w:p w14:paraId="673C4DDD" w14:textId="77777777" w:rsidR="00E16438" w:rsidRPr="00E16438" w:rsidRDefault="00E16438" w:rsidP="00E16438">
            <w:pPr>
              <w:tabs>
                <w:tab w:val="left" w:pos="1905"/>
              </w:tabs>
              <w:jc w:val="both"/>
              <w:rPr>
                <w:lang w:val="es-ES_tradnl" w:eastAsia="es-ES"/>
              </w:rPr>
            </w:pPr>
            <w:r w:rsidRPr="00E16438">
              <w:rPr>
                <w:lang w:val="es-ES_tradnl" w:eastAsia="es-ES"/>
              </w:rPr>
              <w:t>NO ESTA PRESENTE</w:t>
            </w:r>
          </w:p>
        </w:tc>
        <w:tc>
          <w:tcPr>
            <w:cnfStyle w:val="000010000000" w:firstRow="0" w:lastRow="0" w:firstColumn="0" w:lastColumn="0" w:oddVBand="1" w:evenVBand="0" w:oddHBand="0" w:evenHBand="0" w:firstRowFirstColumn="0" w:firstRowLastColumn="0" w:lastRowFirstColumn="0" w:lastRowLastColumn="0"/>
            <w:tcW w:w="4464" w:type="dxa"/>
          </w:tcPr>
          <w:p w14:paraId="0F8404AF" w14:textId="77777777" w:rsidR="00E16438" w:rsidRDefault="00E16438" w:rsidP="00E16438">
            <w:pPr>
              <w:tabs>
                <w:tab w:val="left" w:pos="1905"/>
              </w:tabs>
              <w:jc w:val="both"/>
              <w:rPr>
                <w:b/>
                <w:lang w:val="es-ES_tradnl" w:eastAsia="es-ES"/>
              </w:rPr>
            </w:pPr>
            <w:r>
              <w:rPr>
                <w:b/>
                <w:lang w:val="es-ES_tradnl" w:eastAsia="es-ES"/>
              </w:rPr>
              <w:t>TURBO LED</w:t>
            </w:r>
            <w:r w:rsidR="00486A8E">
              <w:rPr>
                <w:b/>
                <w:lang w:val="es-ES_tradnl" w:eastAsia="es-ES"/>
              </w:rPr>
              <w:t xml:space="preserve">  (EN LAS</w:t>
            </w:r>
            <w:r w:rsidR="00CA7D0C">
              <w:rPr>
                <w:b/>
                <w:lang w:val="es-ES_tradnl" w:eastAsia="es-ES"/>
              </w:rPr>
              <w:t xml:space="preserve"> PC AT</w:t>
            </w:r>
            <w:r w:rsidR="00486A8E">
              <w:rPr>
                <w:b/>
                <w:lang w:val="es-ES_tradnl" w:eastAsia="es-ES"/>
              </w:rPr>
              <w:t xml:space="preserve"> MAS ANTIGUAS)</w:t>
            </w:r>
          </w:p>
        </w:tc>
      </w:tr>
      <w:tr w:rsidR="00E16438" w14:paraId="570B9D21" w14:textId="77777777" w:rsidTr="00E16438">
        <w:tc>
          <w:tcPr>
            <w:cnfStyle w:val="001000000000" w:firstRow="0" w:lastRow="0" w:firstColumn="1" w:lastColumn="0" w:oddVBand="0" w:evenVBand="0" w:oddHBand="0" w:evenHBand="0" w:firstRowFirstColumn="0" w:firstRowLastColumn="0" w:lastRowFirstColumn="0" w:lastRowLastColumn="0"/>
            <w:tcW w:w="4355" w:type="dxa"/>
          </w:tcPr>
          <w:p w14:paraId="621B7476" w14:textId="77777777" w:rsidR="00E16438" w:rsidRPr="00E16438" w:rsidRDefault="00E16438" w:rsidP="00E16438">
            <w:pPr>
              <w:tabs>
                <w:tab w:val="left" w:pos="1905"/>
              </w:tabs>
              <w:jc w:val="both"/>
              <w:rPr>
                <w:lang w:val="es-ES_tradnl" w:eastAsia="es-ES"/>
              </w:rPr>
            </w:pPr>
            <w:r w:rsidRPr="00E16438">
              <w:rPr>
                <w:lang w:val="es-ES_tradnl" w:eastAsia="es-ES"/>
              </w:rPr>
              <w:t>RESET</w:t>
            </w:r>
          </w:p>
        </w:tc>
        <w:tc>
          <w:tcPr>
            <w:cnfStyle w:val="000010000000" w:firstRow="0" w:lastRow="0" w:firstColumn="0" w:lastColumn="0" w:oddVBand="1" w:evenVBand="0" w:oddHBand="0" w:evenHBand="0" w:firstRowFirstColumn="0" w:firstRowLastColumn="0" w:lastRowFirstColumn="0" w:lastRowLastColumn="0"/>
            <w:tcW w:w="4464" w:type="dxa"/>
          </w:tcPr>
          <w:p w14:paraId="524FB625" w14:textId="77777777" w:rsidR="00E16438" w:rsidRDefault="00E16438" w:rsidP="00E16438">
            <w:pPr>
              <w:tabs>
                <w:tab w:val="left" w:pos="1905"/>
              </w:tabs>
              <w:jc w:val="both"/>
              <w:rPr>
                <w:b/>
                <w:lang w:val="es-ES_tradnl" w:eastAsia="es-ES"/>
              </w:rPr>
            </w:pPr>
            <w:r>
              <w:rPr>
                <w:b/>
                <w:lang w:val="es-ES_tradnl" w:eastAsia="es-ES"/>
              </w:rPr>
              <w:t>RESET</w:t>
            </w:r>
          </w:p>
        </w:tc>
      </w:tr>
      <w:tr w:rsidR="00486A8E" w14:paraId="0E27221D" w14:textId="77777777" w:rsidTr="00E1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5" w:type="dxa"/>
          </w:tcPr>
          <w:p w14:paraId="7397E635" w14:textId="77777777" w:rsidR="00486A8E" w:rsidRPr="00E16438" w:rsidRDefault="00486A8E" w:rsidP="00E16438">
            <w:pPr>
              <w:tabs>
                <w:tab w:val="left" w:pos="1905"/>
              </w:tabs>
              <w:jc w:val="both"/>
              <w:rPr>
                <w:lang w:val="es-ES_tradnl" w:eastAsia="es-ES"/>
              </w:rPr>
            </w:pPr>
            <w:r>
              <w:rPr>
                <w:lang w:val="es-ES_tradnl" w:eastAsia="es-ES"/>
              </w:rPr>
              <w:t>NO ESTA PRESENTE</w:t>
            </w:r>
          </w:p>
        </w:tc>
        <w:tc>
          <w:tcPr>
            <w:cnfStyle w:val="000010000000" w:firstRow="0" w:lastRow="0" w:firstColumn="0" w:lastColumn="0" w:oddVBand="1" w:evenVBand="0" w:oddHBand="0" w:evenHBand="0" w:firstRowFirstColumn="0" w:firstRowLastColumn="0" w:lastRowFirstColumn="0" w:lastRowLastColumn="0"/>
            <w:tcW w:w="4464" w:type="dxa"/>
          </w:tcPr>
          <w:p w14:paraId="25677CB0" w14:textId="77777777" w:rsidR="00486A8E" w:rsidRDefault="0076104F" w:rsidP="00E16438">
            <w:pPr>
              <w:tabs>
                <w:tab w:val="left" w:pos="1905"/>
              </w:tabs>
              <w:jc w:val="both"/>
              <w:rPr>
                <w:b/>
                <w:lang w:val="es-ES_tradnl" w:eastAsia="es-ES"/>
              </w:rPr>
            </w:pPr>
            <w:r>
              <w:rPr>
                <w:b/>
                <w:lang w:val="es-ES_tradnl" w:eastAsia="es-ES"/>
              </w:rPr>
              <w:t>TURBO SWITCH</w:t>
            </w:r>
            <w:r w:rsidR="00486A8E">
              <w:rPr>
                <w:b/>
                <w:lang w:val="es-ES_tradnl" w:eastAsia="es-ES"/>
              </w:rPr>
              <w:t xml:space="preserve"> (EN LAS</w:t>
            </w:r>
            <w:r w:rsidR="00CA7D0C">
              <w:rPr>
                <w:b/>
                <w:lang w:val="es-ES_tradnl" w:eastAsia="es-ES"/>
              </w:rPr>
              <w:t xml:space="preserve"> PC AT</w:t>
            </w:r>
            <w:r w:rsidR="00486A8E">
              <w:rPr>
                <w:b/>
                <w:lang w:val="es-ES_tradnl" w:eastAsia="es-ES"/>
              </w:rPr>
              <w:t xml:space="preserve"> MAS ANTIGUAS)</w:t>
            </w:r>
          </w:p>
        </w:tc>
      </w:tr>
      <w:tr w:rsidR="00E16438" w14:paraId="0094EFF9" w14:textId="77777777" w:rsidTr="00E16438">
        <w:tc>
          <w:tcPr>
            <w:cnfStyle w:val="001000000000" w:firstRow="0" w:lastRow="0" w:firstColumn="1" w:lastColumn="0" w:oddVBand="0" w:evenVBand="0" w:oddHBand="0" w:evenHBand="0" w:firstRowFirstColumn="0" w:firstRowLastColumn="0" w:lastRowFirstColumn="0" w:lastRowLastColumn="0"/>
            <w:tcW w:w="4355" w:type="dxa"/>
          </w:tcPr>
          <w:p w14:paraId="0E547287" w14:textId="77777777" w:rsidR="00E16438" w:rsidRPr="00E16438" w:rsidRDefault="00E16438" w:rsidP="00E16438">
            <w:pPr>
              <w:tabs>
                <w:tab w:val="left" w:pos="1905"/>
              </w:tabs>
              <w:jc w:val="both"/>
              <w:rPr>
                <w:lang w:val="es-ES_tradnl" w:eastAsia="es-ES"/>
              </w:rPr>
            </w:pPr>
            <w:r w:rsidRPr="00E16438">
              <w:rPr>
                <w:lang w:val="es-ES_tradnl" w:eastAsia="es-ES"/>
              </w:rPr>
              <w:t>POWER ON (ENCENDIDO)</w:t>
            </w:r>
          </w:p>
        </w:tc>
        <w:tc>
          <w:tcPr>
            <w:cnfStyle w:val="000010000000" w:firstRow="0" w:lastRow="0" w:firstColumn="0" w:lastColumn="0" w:oddVBand="1" w:evenVBand="0" w:oddHBand="0" w:evenHBand="0" w:firstRowFirstColumn="0" w:firstRowLastColumn="0" w:lastRowFirstColumn="0" w:lastRowLastColumn="0"/>
            <w:tcW w:w="4464" w:type="dxa"/>
          </w:tcPr>
          <w:p w14:paraId="58BA5D2A" w14:textId="77777777" w:rsidR="00E16438" w:rsidRDefault="00E16438" w:rsidP="00E16438">
            <w:pPr>
              <w:tabs>
                <w:tab w:val="left" w:pos="1905"/>
              </w:tabs>
              <w:jc w:val="both"/>
              <w:rPr>
                <w:b/>
                <w:lang w:val="es-ES_tradnl" w:eastAsia="es-ES"/>
              </w:rPr>
            </w:pPr>
            <w:r>
              <w:rPr>
                <w:b/>
                <w:lang w:val="es-ES_tradnl" w:eastAsia="es-ES"/>
              </w:rPr>
              <w:t>EL ENCENDIDO SE CONECTA A LA FUENTE</w:t>
            </w:r>
          </w:p>
        </w:tc>
      </w:tr>
      <w:tr w:rsidR="00E16438" w14:paraId="70284AB2" w14:textId="77777777" w:rsidTr="00E1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5" w:type="dxa"/>
          </w:tcPr>
          <w:p w14:paraId="6CC6E385" w14:textId="77777777" w:rsidR="00E16438" w:rsidRPr="00E16438" w:rsidRDefault="00E16438" w:rsidP="00E16438">
            <w:pPr>
              <w:tabs>
                <w:tab w:val="left" w:pos="1905"/>
              </w:tabs>
              <w:jc w:val="both"/>
              <w:rPr>
                <w:lang w:val="es-ES_tradnl" w:eastAsia="es-ES"/>
              </w:rPr>
            </w:pPr>
            <w:r w:rsidRPr="00E16438">
              <w:rPr>
                <w:lang w:val="es-ES_tradnl" w:eastAsia="es-ES"/>
              </w:rPr>
              <w:t>NO ESTA PRESENTE</w:t>
            </w:r>
          </w:p>
        </w:tc>
        <w:tc>
          <w:tcPr>
            <w:cnfStyle w:val="000010000000" w:firstRow="0" w:lastRow="0" w:firstColumn="0" w:lastColumn="0" w:oddVBand="1" w:evenVBand="0" w:oddHBand="0" w:evenHBand="0" w:firstRowFirstColumn="0" w:firstRowLastColumn="0" w:lastRowFirstColumn="0" w:lastRowLastColumn="0"/>
            <w:tcW w:w="4464" w:type="dxa"/>
          </w:tcPr>
          <w:p w14:paraId="25134AC6" w14:textId="77777777" w:rsidR="00E16438" w:rsidRDefault="00E16438" w:rsidP="00E16438">
            <w:pPr>
              <w:tabs>
                <w:tab w:val="left" w:pos="1905"/>
              </w:tabs>
              <w:jc w:val="both"/>
              <w:rPr>
                <w:b/>
                <w:lang w:val="es-ES_tradnl" w:eastAsia="es-ES"/>
              </w:rPr>
            </w:pPr>
            <w:r>
              <w:rPr>
                <w:b/>
                <w:lang w:val="es-ES_tradnl" w:eastAsia="es-ES"/>
              </w:rPr>
              <w:t>KEYLOCK</w:t>
            </w:r>
            <w:r w:rsidR="00486A8E">
              <w:rPr>
                <w:b/>
                <w:lang w:val="es-ES_tradnl" w:eastAsia="es-ES"/>
              </w:rPr>
              <w:t xml:space="preserve"> (EN LAS</w:t>
            </w:r>
            <w:r w:rsidR="00CA7D0C">
              <w:rPr>
                <w:b/>
                <w:lang w:val="es-ES_tradnl" w:eastAsia="es-ES"/>
              </w:rPr>
              <w:t xml:space="preserve"> PC AT</w:t>
            </w:r>
            <w:r w:rsidR="00486A8E">
              <w:rPr>
                <w:b/>
                <w:lang w:val="es-ES_tradnl" w:eastAsia="es-ES"/>
              </w:rPr>
              <w:t xml:space="preserve"> MAS ANTIGUAS)</w:t>
            </w:r>
          </w:p>
        </w:tc>
      </w:tr>
      <w:tr w:rsidR="00E16438" w14:paraId="5BC45B84" w14:textId="77777777" w:rsidTr="00E16438">
        <w:tc>
          <w:tcPr>
            <w:cnfStyle w:val="001000000000" w:firstRow="0" w:lastRow="0" w:firstColumn="1" w:lastColumn="0" w:oddVBand="0" w:evenVBand="0" w:oddHBand="0" w:evenHBand="0" w:firstRowFirstColumn="0" w:firstRowLastColumn="0" w:lastRowFirstColumn="0" w:lastRowLastColumn="0"/>
            <w:tcW w:w="4355" w:type="dxa"/>
          </w:tcPr>
          <w:p w14:paraId="54C6746A" w14:textId="77777777" w:rsidR="00E16438" w:rsidRPr="00E16438" w:rsidRDefault="00E16438" w:rsidP="00E16438">
            <w:pPr>
              <w:tabs>
                <w:tab w:val="left" w:pos="1905"/>
              </w:tabs>
              <w:jc w:val="both"/>
              <w:rPr>
                <w:lang w:val="es-ES_tradnl" w:eastAsia="es-ES"/>
              </w:rPr>
            </w:pPr>
            <w:r w:rsidRPr="00E16438">
              <w:rPr>
                <w:lang w:val="es-ES_tradnl" w:eastAsia="es-ES"/>
              </w:rPr>
              <w:t>SPEAKER</w:t>
            </w:r>
          </w:p>
        </w:tc>
        <w:tc>
          <w:tcPr>
            <w:cnfStyle w:val="000010000000" w:firstRow="0" w:lastRow="0" w:firstColumn="0" w:lastColumn="0" w:oddVBand="1" w:evenVBand="0" w:oddHBand="0" w:evenHBand="0" w:firstRowFirstColumn="0" w:firstRowLastColumn="0" w:lastRowFirstColumn="0" w:lastRowLastColumn="0"/>
            <w:tcW w:w="4464" w:type="dxa"/>
          </w:tcPr>
          <w:p w14:paraId="5C6CFA1F" w14:textId="77777777" w:rsidR="00E16438" w:rsidRDefault="00E16438" w:rsidP="00E16438">
            <w:pPr>
              <w:tabs>
                <w:tab w:val="left" w:pos="1905"/>
              </w:tabs>
              <w:jc w:val="both"/>
              <w:rPr>
                <w:b/>
                <w:lang w:val="es-ES_tradnl" w:eastAsia="es-ES"/>
              </w:rPr>
            </w:pPr>
            <w:r>
              <w:rPr>
                <w:b/>
                <w:lang w:val="es-ES_tradnl" w:eastAsia="es-ES"/>
              </w:rPr>
              <w:t>SPEAKER</w:t>
            </w:r>
          </w:p>
        </w:tc>
      </w:tr>
    </w:tbl>
    <w:p w14:paraId="16F7B225" w14:textId="77777777" w:rsidR="00E16438" w:rsidRPr="00070C3F" w:rsidRDefault="00E16438" w:rsidP="00E16438">
      <w:pPr>
        <w:tabs>
          <w:tab w:val="left" w:pos="1905"/>
        </w:tabs>
        <w:rPr>
          <w:b/>
          <w:lang w:val="es-ES_tradnl" w:eastAsia="es-ES"/>
        </w:rPr>
      </w:pPr>
    </w:p>
    <w:sectPr w:rsidR="00E16438" w:rsidRPr="00070C3F" w:rsidSect="0034094B">
      <w:headerReference w:type="default" r:id="rId19"/>
      <w:footerReference w:type="default" r:id="rId20"/>
      <w:pgSz w:w="11906" w:h="16838" w:code="9"/>
      <w:pgMar w:top="851" w:right="1418" w:bottom="1418" w:left="1701"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DB46" w14:textId="77777777" w:rsidR="00EB5F6A" w:rsidRDefault="00EB5F6A" w:rsidP="00883CA2">
      <w:r>
        <w:separator/>
      </w:r>
    </w:p>
  </w:endnote>
  <w:endnote w:type="continuationSeparator" w:id="0">
    <w:p w14:paraId="0701B9D9" w14:textId="77777777" w:rsidR="00EB5F6A" w:rsidRDefault="00EB5F6A" w:rsidP="008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987C" w14:textId="77777777" w:rsidR="00FB2B80" w:rsidRDefault="00FB2B80">
    <w:pPr>
      <w:pStyle w:val="Piedepgina"/>
    </w:pPr>
  </w:p>
  <w:p w14:paraId="78FBA04A" w14:textId="77777777" w:rsidR="00FB2B80" w:rsidRDefault="00EB5F6A" w:rsidP="00FE2E57">
    <w:pPr>
      <w:pStyle w:val="Piedepgina"/>
      <w:tabs>
        <w:tab w:val="clear" w:pos="8838"/>
        <w:tab w:val="right" w:pos="8789"/>
      </w:tabs>
    </w:pPr>
    <w:r>
      <w:rPr>
        <w:noProof/>
        <w:lang w:eastAsia="es-AR"/>
      </w:rPr>
      <w:pict w14:anchorId="02682299">
        <v:line id="5 Conector recto" o:spid="_x0000_s1025" style="position:absolute;z-index:251658752;visibility:visible;mso-width-relative:margin;mso-height-relative:margin" from="-1.05pt,9.25pt" to="44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" strokecolor="black [3213]" strokeweight="2.25pt">
          <v:shadow on="t" color="black" opacity="24903f" origin=",.5" offset="0,.55556mm"/>
        </v:line>
      </w:pict>
    </w:r>
  </w:p>
  <w:p w14:paraId="5C5C03EE" w14:textId="77777777" w:rsidR="00FB2B80" w:rsidRDefault="00CE47F8" w:rsidP="0040761A">
    <w:pPr>
      <w:pStyle w:val="Piedepgina"/>
      <w:tabs>
        <w:tab w:val="clear" w:pos="8838"/>
        <w:tab w:val="right" w:pos="8789"/>
      </w:tabs>
    </w:pPr>
    <w:r>
      <w:rPr>
        <w:rFonts w:ascii="Times New Roman" w:hAnsi="Times New Roman" w:cs="Times New Roman"/>
        <w:b/>
        <w:sz w:val="24"/>
        <w:szCs w:val="24"/>
      </w:rPr>
      <w:tab/>
    </w:r>
    <w:r>
      <w:rPr>
        <w:rFonts w:ascii="Times New Roman" w:hAnsi="Times New Roman" w:cs="Times New Roman"/>
        <w:b/>
        <w:sz w:val="24"/>
        <w:szCs w:val="24"/>
      </w:rPr>
      <w:tab/>
    </w:r>
    <w:r w:rsidR="00785C62" w:rsidRPr="00AA62DA">
      <w:rPr>
        <w:rFonts w:ascii="Times New Roman" w:hAnsi="Times New Roman" w:cs="Times New Roman"/>
        <w:b/>
        <w:sz w:val="24"/>
        <w:szCs w:val="24"/>
      </w:rPr>
      <w:fldChar w:fldCharType="begin"/>
    </w:r>
    <w:r w:rsidR="00AA62DA" w:rsidRPr="00AA62DA">
      <w:rPr>
        <w:rFonts w:ascii="Times New Roman" w:hAnsi="Times New Roman" w:cs="Times New Roman"/>
        <w:b/>
        <w:sz w:val="24"/>
        <w:szCs w:val="24"/>
      </w:rPr>
      <w:instrText>PAGE   \* MERGEFORMAT</w:instrText>
    </w:r>
    <w:r w:rsidR="00785C62" w:rsidRPr="00AA62DA">
      <w:rPr>
        <w:rFonts w:ascii="Times New Roman" w:hAnsi="Times New Roman" w:cs="Times New Roman"/>
        <w:b/>
        <w:sz w:val="24"/>
        <w:szCs w:val="24"/>
      </w:rPr>
      <w:fldChar w:fldCharType="separate"/>
    </w:r>
    <w:r w:rsidR="003A5BCC" w:rsidRPr="003A5BCC">
      <w:rPr>
        <w:rFonts w:ascii="Times New Roman" w:hAnsi="Times New Roman" w:cs="Times New Roman"/>
        <w:b/>
        <w:noProof/>
        <w:sz w:val="24"/>
        <w:szCs w:val="24"/>
        <w:lang w:val="es-ES"/>
      </w:rPr>
      <w:t>1</w:t>
    </w:r>
    <w:r w:rsidR="00785C62" w:rsidRPr="00AA62DA">
      <w:rPr>
        <w:rFonts w:ascii="Times New Roman" w:hAnsi="Times New Roman" w:cs="Times New Roman"/>
        <w:b/>
        <w:sz w:val="24"/>
        <w:szCs w:val="24"/>
      </w:rPr>
      <w:fldChar w:fldCharType="end"/>
    </w:r>
    <w:r w:rsidR="00FB2B80">
      <w:tab/>
    </w:r>
  </w:p>
  <w:p w14:paraId="510FAE55" w14:textId="77777777" w:rsidR="00412AC1" w:rsidRDefault="00412A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F62B" w14:textId="77777777" w:rsidR="00EB5F6A" w:rsidRDefault="00EB5F6A" w:rsidP="00883CA2">
      <w:r>
        <w:separator/>
      </w:r>
    </w:p>
  </w:footnote>
  <w:footnote w:type="continuationSeparator" w:id="0">
    <w:p w14:paraId="3DF479B7" w14:textId="77777777" w:rsidR="00EB5F6A" w:rsidRDefault="00EB5F6A" w:rsidP="0088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4BE5" w14:textId="77777777" w:rsidR="00680B93" w:rsidRPr="00883CA2" w:rsidRDefault="00EB5F6A" w:rsidP="00903B9D">
    <w:pPr>
      <w:pStyle w:val="Encabezado"/>
      <w:tabs>
        <w:tab w:val="clear" w:pos="4419"/>
        <w:tab w:val="clear" w:pos="8838"/>
        <w:tab w:val="left" w:pos="4890"/>
      </w:tabs>
      <w:rPr>
        <w:rFonts w:ascii="Times New Roman" w:hAnsi="Times New Roman" w:cs="Times New Roman"/>
        <w:b/>
        <w:sz w:val="24"/>
        <w:szCs w:val="24"/>
      </w:rPr>
    </w:pPr>
    <w:r>
      <w:rPr>
        <w:noProof/>
        <w:lang w:eastAsia="es-AR"/>
      </w:rPr>
      <w:pict w14:anchorId="347B89F4">
        <v:line id="3 Conector recto" o:spid="_x0000_s1026" style="position:absolute;z-index:251655680;visibility:visible;mso-width-relative:margin;mso-height-relative:margin" from="-1.05pt,.25pt" to="44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" strokecolor="black [3213]" strokeweight="2.25pt">
          <v:shadow on="t" color="black" opacity="24903f" origin=",.5" offset="0,.55556mm"/>
        </v:line>
      </w:pict>
    </w:r>
    <w:r w:rsidR="00903B9D">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3365D1B"/>
    <w:multiLevelType w:val="hybridMultilevel"/>
    <w:tmpl w:val="95A8BBE2"/>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CB770B5"/>
    <w:multiLevelType w:val="hybridMultilevel"/>
    <w:tmpl w:val="6A360224"/>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1B41A8"/>
    <w:multiLevelType w:val="hybridMultilevel"/>
    <w:tmpl w:val="8EBEB0A0"/>
    <w:lvl w:ilvl="0" w:tplc="2C0A0001">
      <w:start w:val="1"/>
      <w:numFmt w:val="bullet"/>
      <w:lvlText w:val=""/>
      <w:lvlJc w:val="left"/>
      <w:pPr>
        <w:ind w:left="754" w:hanging="360"/>
      </w:pPr>
      <w:rPr>
        <w:rFonts w:ascii="Symbol" w:hAnsi="Symbol" w:hint="default"/>
      </w:rPr>
    </w:lvl>
    <w:lvl w:ilvl="1" w:tplc="2C0A0003" w:tentative="1">
      <w:start w:val="1"/>
      <w:numFmt w:val="bullet"/>
      <w:lvlText w:val="o"/>
      <w:lvlJc w:val="left"/>
      <w:pPr>
        <w:ind w:left="1474" w:hanging="360"/>
      </w:pPr>
      <w:rPr>
        <w:rFonts w:ascii="Courier New" w:hAnsi="Courier New" w:cs="Courier New" w:hint="default"/>
      </w:rPr>
    </w:lvl>
    <w:lvl w:ilvl="2" w:tplc="2C0A0005" w:tentative="1">
      <w:start w:val="1"/>
      <w:numFmt w:val="bullet"/>
      <w:lvlText w:val=""/>
      <w:lvlJc w:val="left"/>
      <w:pPr>
        <w:ind w:left="2194" w:hanging="360"/>
      </w:pPr>
      <w:rPr>
        <w:rFonts w:ascii="Wingdings" w:hAnsi="Wingdings" w:hint="default"/>
      </w:rPr>
    </w:lvl>
    <w:lvl w:ilvl="3" w:tplc="2C0A0001" w:tentative="1">
      <w:start w:val="1"/>
      <w:numFmt w:val="bullet"/>
      <w:lvlText w:val=""/>
      <w:lvlJc w:val="left"/>
      <w:pPr>
        <w:ind w:left="2914" w:hanging="360"/>
      </w:pPr>
      <w:rPr>
        <w:rFonts w:ascii="Symbol" w:hAnsi="Symbol" w:hint="default"/>
      </w:rPr>
    </w:lvl>
    <w:lvl w:ilvl="4" w:tplc="2C0A0003" w:tentative="1">
      <w:start w:val="1"/>
      <w:numFmt w:val="bullet"/>
      <w:lvlText w:val="o"/>
      <w:lvlJc w:val="left"/>
      <w:pPr>
        <w:ind w:left="3634" w:hanging="360"/>
      </w:pPr>
      <w:rPr>
        <w:rFonts w:ascii="Courier New" w:hAnsi="Courier New" w:cs="Courier New" w:hint="default"/>
      </w:rPr>
    </w:lvl>
    <w:lvl w:ilvl="5" w:tplc="2C0A0005" w:tentative="1">
      <w:start w:val="1"/>
      <w:numFmt w:val="bullet"/>
      <w:lvlText w:val=""/>
      <w:lvlJc w:val="left"/>
      <w:pPr>
        <w:ind w:left="4354" w:hanging="360"/>
      </w:pPr>
      <w:rPr>
        <w:rFonts w:ascii="Wingdings" w:hAnsi="Wingdings" w:hint="default"/>
      </w:rPr>
    </w:lvl>
    <w:lvl w:ilvl="6" w:tplc="2C0A0001" w:tentative="1">
      <w:start w:val="1"/>
      <w:numFmt w:val="bullet"/>
      <w:lvlText w:val=""/>
      <w:lvlJc w:val="left"/>
      <w:pPr>
        <w:ind w:left="5074" w:hanging="360"/>
      </w:pPr>
      <w:rPr>
        <w:rFonts w:ascii="Symbol" w:hAnsi="Symbol" w:hint="default"/>
      </w:rPr>
    </w:lvl>
    <w:lvl w:ilvl="7" w:tplc="2C0A0003" w:tentative="1">
      <w:start w:val="1"/>
      <w:numFmt w:val="bullet"/>
      <w:lvlText w:val="o"/>
      <w:lvlJc w:val="left"/>
      <w:pPr>
        <w:ind w:left="5794" w:hanging="360"/>
      </w:pPr>
      <w:rPr>
        <w:rFonts w:ascii="Courier New" w:hAnsi="Courier New" w:cs="Courier New" w:hint="default"/>
      </w:rPr>
    </w:lvl>
    <w:lvl w:ilvl="8" w:tplc="2C0A0005" w:tentative="1">
      <w:start w:val="1"/>
      <w:numFmt w:val="bullet"/>
      <w:lvlText w:val=""/>
      <w:lvlJc w:val="left"/>
      <w:pPr>
        <w:ind w:left="6514" w:hanging="360"/>
      </w:pPr>
      <w:rPr>
        <w:rFonts w:ascii="Wingdings" w:hAnsi="Wingdings" w:hint="default"/>
      </w:rPr>
    </w:lvl>
  </w:abstractNum>
  <w:abstractNum w:abstractNumId="4" w15:restartNumberingAfterBreak="0">
    <w:nsid w:val="14D85C47"/>
    <w:multiLevelType w:val="multilevel"/>
    <w:tmpl w:val="9D0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102"/>
    <w:multiLevelType w:val="multilevel"/>
    <w:tmpl w:val="9F9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D7B22"/>
    <w:multiLevelType w:val="hybridMultilevel"/>
    <w:tmpl w:val="50E25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6AB0B8A"/>
    <w:multiLevelType w:val="hybridMultilevel"/>
    <w:tmpl w:val="E12253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76241"/>
    <w:multiLevelType w:val="hybridMultilevel"/>
    <w:tmpl w:val="F1D62B12"/>
    <w:lvl w:ilvl="0" w:tplc="040A0001">
      <w:start w:val="1"/>
      <w:numFmt w:val="bullet"/>
      <w:lvlText w:val=""/>
      <w:lvlJc w:val="left"/>
      <w:pPr>
        <w:tabs>
          <w:tab w:val="num" w:pos="2629"/>
        </w:tabs>
        <w:ind w:left="2629"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8B2002"/>
    <w:multiLevelType w:val="hybridMultilevel"/>
    <w:tmpl w:val="C11248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FAA783A"/>
    <w:multiLevelType w:val="hybridMultilevel"/>
    <w:tmpl w:val="92AAF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BD83E0C"/>
    <w:multiLevelType w:val="multilevel"/>
    <w:tmpl w:val="06A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57C1D"/>
    <w:multiLevelType w:val="hybridMultilevel"/>
    <w:tmpl w:val="65FCE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6AE0137"/>
    <w:multiLevelType w:val="hybridMultilevel"/>
    <w:tmpl w:val="248C7E16"/>
    <w:lvl w:ilvl="0" w:tplc="2C0A0001">
      <w:start w:val="1"/>
      <w:numFmt w:val="bullet"/>
      <w:lvlText w:val=""/>
      <w:lvlJc w:val="left"/>
      <w:pPr>
        <w:ind w:left="2705" w:hanging="360"/>
      </w:pPr>
      <w:rPr>
        <w:rFonts w:ascii="Symbol" w:hAnsi="Symbol" w:hint="default"/>
      </w:rPr>
    </w:lvl>
    <w:lvl w:ilvl="1" w:tplc="2C0A0003" w:tentative="1">
      <w:start w:val="1"/>
      <w:numFmt w:val="bullet"/>
      <w:lvlText w:val="o"/>
      <w:lvlJc w:val="left"/>
      <w:pPr>
        <w:ind w:left="3425" w:hanging="360"/>
      </w:pPr>
      <w:rPr>
        <w:rFonts w:ascii="Courier New" w:hAnsi="Courier New" w:cs="Courier New" w:hint="default"/>
      </w:rPr>
    </w:lvl>
    <w:lvl w:ilvl="2" w:tplc="2C0A0005" w:tentative="1">
      <w:start w:val="1"/>
      <w:numFmt w:val="bullet"/>
      <w:lvlText w:val=""/>
      <w:lvlJc w:val="left"/>
      <w:pPr>
        <w:ind w:left="4145" w:hanging="360"/>
      </w:pPr>
      <w:rPr>
        <w:rFonts w:ascii="Wingdings" w:hAnsi="Wingdings" w:hint="default"/>
      </w:rPr>
    </w:lvl>
    <w:lvl w:ilvl="3" w:tplc="2C0A0001" w:tentative="1">
      <w:start w:val="1"/>
      <w:numFmt w:val="bullet"/>
      <w:lvlText w:val=""/>
      <w:lvlJc w:val="left"/>
      <w:pPr>
        <w:ind w:left="4865" w:hanging="360"/>
      </w:pPr>
      <w:rPr>
        <w:rFonts w:ascii="Symbol" w:hAnsi="Symbol" w:hint="default"/>
      </w:rPr>
    </w:lvl>
    <w:lvl w:ilvl="4" w:tplc="2C0A0003" w:tentative="1">
      <w:start w:val="1"/>
      <w:numFmt w:val="bullet"/>
      <w:lvlText w:val="o"/>
      <w:lvlJc w:val="left"/>
      <w:pPr>
        <w:ind w:left="5585" w:hanging="360"/>
      </w:pPr>
      <w:rPr>
        <w:rFonts w:ascii="Courier New" w:hAnsi="Courier New" w:cs="Courier New" w:hint="default"/>
      </w:rPr>
    </w:lvl>
    <w:lvl w:ilvl="5" w:tplc="2C0A0005" w:tentative="1">
      <w:start w:val="1"/>
      <w:numFmt w:val="bullet"/>
      <w:lvlText w:val=""/>
      <w:lvlJc w:val="left"/>
      <w:pPr>
        <w:ind w:left="6305" w:hanging="360"/>
      </w:pPr>
      <w:rPr>
        <w:rFonts w:ascii="Wingdings" w:hAnsi="Wingdings" w:hint="default"/>
      </w:rPr>
    </w:lvl>
    <w:lvl w:ilvl="6" w:tplc="2C0A0001" w:tentative="1">
      <w:start w:val="1"/>
      <w:numFmt w:val="bullet"/>
      <w:lvlText w:val=""/>
      <w:lvlJc w:val="left"/>
      <w:pPr>
        <w:ind w:left="7025" w:hanging="360"/>
      </w:pPr>
      <w:rPr>
        <w:rFonts w:ascii="Symbol" w:hAnsi="Symbol" w:hint="default"/>
      </w:rPr>
    </w:lvl>
    <w:lvl w:ilvl="7" w:tplc="2C0A0003" w:tentative="1">
      <w:start w:val="1"/>
      <w:numFmt w:val="bullet"/>
      <w:lvlText w:val="o"/>
      <w:lvlJc w:val="left"/>
      <w:pPr>
        <w:ind w:left="7745" w:hanging="360"/>
      </w:pPr>
      <w:rPr>
        <w:rFonts w:ascii="Courier New" w:hAnsi="Courier New" w:cs="Courier New" w:hint="default"/>
      </w:rPr>
    </w:lvl>
    <w:lvl w:ilvl="8" w:tplc="2C0A0005" w:tentative="1">
      <w:start w:val="1"/>
      <w:numFmt w:val="bullet"/>
      <w:lvlText w:val=""/>
      <w:lvlJc w:val="left"/>
      <w:pPr>
        <w:ind w:left="8465" w:hanging="360"/>
      </w:pPr>
      <w:rPr>
        <w:rFonts w:ascii="Wingdings" w:hAnsi="Wingdings" w:hint="default"/>
      </w:rPr>
    </w:lvl>
  </w:abstractNum>
  <w:abstractNum w:abstractNumId="14" w15:restartNumberingAfterBreak="0">
    <w:nsid w:val="67FE57E4"/>
    <w:multiLevelType w:val="hybridMultilevel"/>
    <w:tmpl w:val="9C3063F2"/>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C20B24"/>
    <w:multiLevelType w:val="hybridMultilevel"/>
    <w:tmpl w:val="4D96FE38"/>
    <w:lvl w:ilvl="0" w:tplc="3CB66948">
      <w:start w:val="1"/>
      <w:numFmt w:val="decimal"/>
      <w:lvlText w:val="%1."/>
      <w:lvlJc w:val="left"/>
      <w:pPr>
        <w:tabs>
          <w:tab w:val="num" w:pos="720"/>
        </w:tabs>
        <w:ind w:left="720" w:hanging="360"/>
      </w:pPr>
    </w:lvl>
    <w:lvl w:ilvl="1" w:tplc="6796784E" w:tentative="1">
      <w:start w:val="1"/>
      <w:numFmt w:val="decimal"/>
      <w:lvlText w:val="%2."/>
      <w:lvlJc w:val="left"/>
      <w:pPr>
        <w:tabs>
          <w:tab w:val="num" w:pos="1440"/>
        </w:tabs>
        <w:ind w:left="1440" w:hanging="360"/>
      </w:pPr>
    </w:lvl>
    <w:lvl w:ilvl="2" w:tplc="C778BCA2" w:tentative="1">
      <w:start w:val="1"/>
      <w:numFmt w:val="decimal"/>
      <w:lvlText w:val="%3."/>
      <w:lvlJc w:val="left"/>
      <w:pPr>
        <w:tabs>
          <w:tab w:val="num" w:pos="2160"/>
        </w:tabs>
        <w:ind w:left="2160" w:hanging="360"/>
      </w:pPr>
    </w:lvl>
    <w:lvl w:ilvl="3" w:tplc="37D42212" w:tentative="1">
      <w:start w:val="1"/>
      <w:numFmt w:val="decimal"/>
      <w:lvlText w:val="%4."/>
      <w:lvlJc w:val="left"/>
      <w:pPr>
        <w:tabs>
          <w:tab w:val="num" w:pos="2880"/>
        </w:tabs>
        <w:ind w:left="2880" w:hanging="360"/>
      </w:pPr>
    </w:lvl>
    <w:lvl w:ilvl="4" w:tplc="897CF55E" w:tentative="1">
      <w:start w:val="1"/>
      <w:numFmt w:val="decimal"/>
      <w:lvlText w:val="%5."/>
      <w:lvlJc w:val="left"/>
      <w:pPr>
        <w:tabs>
          <w:tab w:val="num" w:pos="3600"/>
        </w:tabs>
        <w:ind w:left="3600" w:hanging="360"/>
      </w:pPr>
    </w:lvl>
    <w:lvl w:ilvl="5" w:tplc="B786FD88" w:tentative="1">
      <w:start w:val="1"/>
      <w:numFmt w:val="decimal"/>
      <w:lvlText w:val="%6."/>
      <w:lvlJc w:val="left"/>
      <w:pPr>
        <w:tabs>
          <w:tab w:val="num" w:pos="4320"/>
        </w:tabs>
        <w:ind w:left="4320" w:hanging="360"/>
      </w:pPr>
    </w:lvl>
    <w:lvl w:ilvl="6" w:tplc="084A76A2" w:tentative="1">
      <w:start w:val="1"/>
      <w:numFmt w:val="decimal"/>
      <w:lvlText w:val="%7."/>
      <w:lvlJc w:val="left"/>
      <w:pPr>
        <w:tabs>
          <w:tab w:val="num" w:pos="5040"/>
        </w:tabs>
        <w:ind w:left="5040" w:hanging="360"/>
      </w:pPr>
    </w:lvl>
    <w:lvl w:ilvl="7" w:tplc="A4D4D51A" w:tentative="1">
      <w:start w:val="1"/>
      <w:numFmt w:val="decimal"/>
      <w:lvlText w:val="%8."/>
      <w:lvlJc w:val="left"/>
      <w:pPr>
        <w:tabs>
          <w:tab w:val="num" w:pos="5760"/>
        </w:tabs>
        <w:ind w:left="5760" w:hanging="360"/>
      </w:pPr>
    </w:lvl>
    <w:lvl w:ilvl="8" w:tplc="D4E61DC4" w:tentative="1">
      <w:start w:val="1"/>
      <w:numFmt w:val="decimal"/>
      <w:lvlText w:val="%9."/>
      <w:lvlJc w:val="left"/>
      <w:pPr>
        <w:tabs>
          <w:tab w:val="num" w:pos="6480"/>
        </w:tabs>
        <w:ind w:left="6480" w:hanging="360"/>
      </w:pPr>
    </w:lvl>
  </w:abstractNum>
  <w:abstractNum w:abstractNumId="16" w15:restartNumberingAfterBreak="0">
    <w:nsid w:val="6C9F710F"/>
    <w:multiLevelType w:val="hybridMultilevel"/>
    <w:tmpl w:val="B346FBE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E2CBE"/>
    <w:multiLevelType w:val="hybridMultilevel"/>
    <w:tmpl w:val="E814C7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12041"/>
    <w:multiLevelType w:val="hybridMultilevel"/>
    <w:tmpl w:val="35EACB9C"/>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37201563">
    <w:abstractNumId w:val="9"/>
  </w:num>
  <w:num w:numId="2" w16cid:durableId="70154376">
    <w:abstractNumId w:val="10"/>
  </w:num>
  <w:num w:numId="3" w16cid:durableId="1368992639">
    <w:abstractNumId w:val="12"/>
  </w:num>
  <w:num w:numId="4" w16cid:durableId="546259407">
    <w:abstractNumId w:val="0"/>
  </w:num>
  <w:num w:numId="5" w16cid:durableId="1004894639">
    <w:abstractNumId w:val="14"/>
  </w:num>
  <w:num w:numId="6" w16cid:durableId="324364689">
    <w:abstractNumId w:val="6"/>
  </w:num>
  <w:num w:numId="7" w16cid:durableId="220797826">
    <w:abstractNumId w:val="2"/>
  </w:num>
  <w:num w:numId="8" w16cid:durableId="1570963842">
    <w:abstractNumId w:val="18"/>
  </w:num>
  <w:num w:numId="9" w16cid:durableId="407924903">
    <w:abstractNumId w:val="17"/>
  </w:num>
  <w:num w:numId="10" w16cid:durableId="1353991121">
    <w:abstractNumId w:val="16"/>
  </w:num>
  <w:num w:numId="11" w16cid:durableId="1605310690">
    <w:abstractNumId w:val="4"/>
  </w:num>
  <w:num w:numId="12" w16cid:durableId="1622110621">
    <w:abstractNumId w:val="11"/>
  </w:num>
  <w:num w:numId="13" w16cid:durableId="1739328825">
    <w:abstractNumId w:val="5"/>
  </w:num>
  <w:num w:numId="14" w16cid:durableId="1202939295">
    <w:abstractNumId w:val="3"/>
  </w:num>
  <w:num w:numId="15" w16cid:durableId="900285332">
    <w:abstractNumId w:val="13"/>
  </w:num>
  <w:num w:numId="16" w16cid:durableId="1062362482">
    <w:abstractNumId w:val="8"/>
  </w:num>
  <w:num w:numId="17" w16cid:durableId="1217397523">
    <w:abstractNumId w:val="1"/>
  </w:num>
  <w:num w:numId="18" w16cid:durableId="2045252050">
    <w:abstractNumId w:val="7"/>
  </w:num>
  <w:num w:numId="19" w16cid:durableId="13794784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C3"/>
    <w:rsid w:val="0001029D"/>
    <w:rsid w:val="00035EE2"/>
    <w:rsid w:val="000432C3"/>
    <w:rsid w:val="00043A53"/>
    <w:rsid w:val="000555F8"/>
    <w:rsid w:val="00056381"/>
    <w:rsid w:val="00070C3F"/>
    <w:rsid w:val="00072C4F"/>
    <w:rsid w:val="000D01FC"/>
    <w:rsid w:val="000D4106"/>
    <w:rsid w:val="001012DE"/>
    <w:rsid w:val="001121E0"/>
    <w:rsid w:val="001277E6"/>
    <w:rsid w:val="00127FE7"/>
    <w:rsid w:val="00141BA3"/>
    <w:rsid w:val="00160608"/>
    <w:rsid w:val="00167C7D"/>
    <w:rsid w:val="00171320"/>
    <w:rsid w:val="00183C1E"/>
    <w:rsid w:val="0019592B"/>
    <w:rsid w:val="001A18CC"/>
    <w:rsid w:val="001C18EA"/>
    <w:rsid w:val="001C3200"/>
    <w:rsid w:val="001E29A9"/>
    <w:rsid w:val="001E3BBD"/>
    <w:rsid w:val="0022294E"/>
    <w:rsid w:val="00227356"/>
    <w:rsid w:val="00231602"/>
    <w:rsid w:val="00234533"/>
    <w:rsid w:val="00244968"/>
    <w:rsid w:val="002740E2"/>
    <w:rsid w:val="00296580"/>
    <w:rsid w:val="002A3C7C"/>
    <w:rsid w:val="002A7B73"/>
    <w:rsid w:val="002B20E4"/>
    <w:rsid w:val="002C0291"/>
    <w:rsid w:val="002C2E29"/>
    <w:rsid w:val="002D386A"/>
    <w:rsid w:val="002E0E63"/>
    <w:rsid w:val="00321A0A"/>
    <w:rsid w:val="003241BE"/>
    <w:rsid w:val="0032772E"/>
    <w:rsid w:val="0034094B"/>
    <w:rsid w:val="003722B5"/>
    <w:rsid w:val="003936CA"/>
    <w:rsid w:val="003A5BCC"/>
    <w:rsid w:val="003C0470"/>
    <w:rsid w:val="003E62E8"/>
    <w:rsid w:val="003F3D22"/>
    <w:rsid w:val="0040761A"/>
    <w:rsid w:val="00412AC1"/>
    <w:rsid w:val="00420DBB"/>
    <w:rsid w:val="00424312"/>
    <w:rsid w:val="00424F95"/>
    <w:rsid w:val="00435CED"/>
    <w:rsid w:val="0044343D"/>
    <w:rsid w:val="00447F29"/>
    <w:rsid w:val="00480BE6"/>
    <w:rsid w:val="00486A8E"/>
    <w:rsid w:val="0049079F"/>
    <w:rsid w:val="004B219A"/>
    <w:rsid w:val="004D2351"/>
    <w:rsid w:val="004F2465"/>
    <w:rsid w:val="004F66B1"/>
    <w:rsid w:val="00511305"/>
    <w:rsid w:val="00517D59"/>
    <w:rsid w:val="005611E4"/>
    <w:rsid w:val="00563EF9"/>
    <w:rsid w:val="00583FAE"/>
    <w:rsid w:val="005974F4"/>
    <w:rsid w:val="005D3ED0"/>
    <w:rsid w:val="005D772A"/>
    <w:rsid w:val="005F3A69"/>
    <w:rsid w:val="00602063"/>
    <w:rsid w:val="00612A81"/>
    <w:rsid w:val="0063264C"/>
    <w:rsid w:val="0067626F"/>
    <w:rsid w:val="00680B93"/>
    <w:rsid w:val="006816E9"/>
    <w:rsid w:val="00682C27"/>
    <w:rsid w:val="00684670"/>
    <w:rsid w:val="00693F88"/>
    <w:rsid w:val="006A2055"/>
    <w:rsid w:val="00712007"/>
    <w:rsid w:val="00724CE0"/>
    <w:rsid w:val="00752AD9"/>
    <w:rsid w:val="0076104F"/>
    <w:rsid w:val="00785C62"/>
    <w:rsid w:val="00792139"/>
    <w:rsid w:val="00794FD4"/>
    <w:rsid w:val="007B18ED"/>
    <w:rsid w:val="007B6119"/>
    <w:rsid w:val="007B66E3"/>
    <w:rsid w:val="007C1B79"/>
    <w:rsid w:val="007D4A2E"/>
    <w:rsid w:val="008070F9"/>
    <w:rsid w:val="00827608"/>
    <w:rsid w:val="00840AE2"/>
    <w:rsid w:val="00883CA2"/>
    <w:rsid w:val="008969FC"/>
    <w:rsid w:val="008A0CBD"/>
    <w:rsid w:val="008E1D13"/>
    <w:rsid w:val="008F1B5E"/>
    <w:rsid w:val="00903B9D"/>
    <w:rsid w:val="009257EC"/>
    <w:rsid w:val="0093184B"/>
    <w:rsid w:val="009570F4"/>
    <w:rsid w:val="00997C11"/>
    <w:rsid w:val="009B248C"/>
    <w:rsid w:val="009B7233"/>
    <w:rsid w:val="009C1D8B"/>
    <w:rsid w:val="00A04205"/>
    <w:rsid w:val="00A21E14"/>
    <w:rsid w:val="00A249CE"/>
    <w:rsid w:val="00A4132B"/>
    <w:rsid w:val="00A42DD7"/>
    <w:rsid w:val="00A46436"/>
    <w:rsid w:val="00A80ADE"/>
    <w:rsid w:val="00AA62DA"/>
    <w:rsid w:val="00AB728E"/>
    <w:rsid w:val="00AD6082"/>
    <w:rsid w:val="00AF0D2B"/>
    <w:rsid w:val="00AF1C3E"/>
    <w:rsid w:val="00AF78FC"/>
    <w:rsid w:val="00B274F1"/>
    <w:rsid w:val="00B5140C"/>
    <w:rsid w:val="00B54DDB"/>
    <w:rsid w:val="00B83FCF"/>
    <w:rsid w:val="00B878AC"/>
    <w:rsid w:val="00B91A9E"/>
    <w:rsid w:val="00B978D4"/>
    <w:rsid w:val="00BB4A19"/>
    <w:rsid w:val="00BD7604"/>
    <w:rsid w:val="00BF6641"/>
    <w:rsid w:val="00C058C8"/>
    <w:rsid w:val="00C1662F"/>
    <w:rsid w:val="00C205BC"/>
    <w:rsid w:val="00C32C97"/>
    <w:rsid w:val="00C32EC2"/>
    <w:rsid w:val="00C51BB0"/>
    <w:rsid w:val="00C74646"/>
    <w:rsid w:val="00CA7D0C"/>
    <w:rsid w:val="00CB0F70"/>
    <w:rsid w:val="00CE47F8"/>
    <w:rsid w:val="00CF66C9"/>
    <w:rsid w:val="00D061BC"/>
    <w:rsid w:val="00D0628D"/>
    <w:rsid w:val="00D35D99"/>
    <w:rsid w:val="00D47FAE"/>
    <w:rsid w:val="00D607E3"/>
    <w:rsid w:val="00D80E27"/>
    <w:rsid w:val="00D81DC9"/>
    <w:rsid w:val="00DA38C9"/>
    <w:rsid w:val="00DA6DC6"/>
    <w:rsid w:val="00DC447D"/>
    <w:rsid w:val="00DE2D3F"/>
    <w:rsid w:val="00DE5371"/>
    <w:rsid w:val="00DE6A13"/>
    <w:rsid w:val="00E02114"/>
    <w:rsid w:val="00E16438"/>
    <w:rsid w:val="00E20C57"/>
    <w:rsid w:val="00E2768B"/>
    <w:rsid w:val="00E35718"/>
    <w:rsid w:val="00E7050A"/>
    <w:rsid w:val="00E95B02"/>
    <w:rsid w:val="00EA425B"/>
    <w:rsid w:val="00EB5F6A"/>
    <w:rsid w:val="00EC4483"/>
    <w:rsid w:val="00EE37B1"/>
    <w:rsid w:val="00EF5C57"/>
    <w:rsid w:val="00F04000"/>
    <w:rsid w:val="00F16370"/>
    <w:rsid w:val="00F428C1"/>
    <w:rsid w:val="00F42B7A"/>
    <w:rsid w:val="00F56378"/>
    <w:rsid w:val="00F6390B"/>
    <w:rsid w:val="00F74E69"/>
    <w:rsid w:val="00FB2B80"/>
    <w:rsid w:val="00FB307C"/>
    <w:rsid w:val="00FB35D3"/>
    <w:rsid w:val="00FE2E5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1257E41"/>
  <w15:docId w15:val="{A75697DE-92CC-49C4-89D1-FD4BAA74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9"/>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semiHidden/>
    <w:unhideWhenUsed/>
    <w:qFormat/>
    <w:rsid w:val="00AD6082"/>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Ttulo3">
    <w:name w:val="heading 3"/>
    <w:basedOn w:val="Normal"/>
    <w:next w:val="Normal"/>
    <w:link w:val="Ttulo3Car"/>
    <w:qFormat/>
    <w:rsid w:val="007B6119"/>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
    <w:semiHidden/>
    <w:unhideWhenUsed/>
    <w:qFormat/>
    <w:rsid w:val="0034094B"/>
    <w:pPr>
      <w:keepNext/>
      <w:keepLines/>
      <w:spacing w:before="200"/>
      <w:outlineLvl w:val="5"/>
    </w:pPr>
    <w:rPr>
      <w:rFonts w:asciiTheme="majorHAnsi" w:eastAsiaTheme="majorEastAsia" w:hAnsiTheme="majorHAnsi" w:cstheme="majorBidi"/>
      <w:i/>
      <w:iCs/>
      <w:color w:val="37373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883CA2"/>
  </w:style>
  <w:style w:type="paragraph" w:styleId="Piedepgina">
    <w:name w:val="footer"/>
    <w:basedOn w:val="Normal"/>
    <w:link w:val="Piedepgina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rsid w:val="00883CA2"/>
  </w:style>
  <w:style w:type="paragraph" w:styleId="Textodeglobo">
    <w:name w:val="Balloon Text"/>
    <w:basedOn w:val="Normal"/>
    <w:link w:val="TextodegloboCar"/>
    <w:uiPriority w:val="99"/>
    <w:semiHidden/>
    <w:unhideWhenUsed/>
    <w:rsid w:val="00883CA2"/>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83CA2"/>
    <w:rPr>
      <w:rFonts w:ascii="Tahoma" w:hAnsi="Tahoma" w:cs="Tahoma"/>
      <w:sz w:val="16"/>
      <w:szCs w:val="16"/>
    </w:rPr>
  </w:style>
  <w:style w:type="character" w:styleId="Hipervnculo">
    <w:name w:val="Hyperlink"/>
    <w:basedOn w:val="Fuentedeprrafopredeter"/>
    <w:uiPriority w:val="99"/>
    <w:unhideWhenUsed/>
    <w:rsid w:val="00680B93"/>
    <w:rPr>
      <w:color w:val="67AABF" w:themeColor="hyperlink"/>
      <w:u w:val="single"/>
    </w:rPr>
  </w:style>
  <w:style w:type="paragraph" w:styleId="Prrafodelista">
    <w:name w:val="List Paragraph"/>
    <w:basedOn w:val="Normal"/>
    <w:qFormat/>
    <w:rsid w:val="00C74646"/>
    <w:pPr>
      <w:spacing w:after="200" w:line="276" w:lineRule="auto"/>
      <w:ind w:left="720"/>
      <w:contextualSpacing/>
    </w:pPr>
    <w:rPr>
      <w:rFonts w:asciiTheme="minorHAnsi" w:eastAsiaTheme="minorHAnsi" w:hAnsiTheme="minorHAnsi" w:cstheme="minorBidi"/>
      <w:sz w:val="22"/>
      <w:szCs w:val="22"/>
    </w:rPr>
  </w:style>
  <w:style w:type="numbering" w:customStyle="1" w:styleId="Sinlista1">
    <w:name w:val="Sin lista1"/>
    <w:next w:val="Sinlista"/>
    <w:uiPriority w:val="99"/>
    <w:semiHidden/>
    <w:unhideWhenUsed/>
    <w:rsid w:val="00E35718"/>
  </w:style>
  <w:style w:type="numbering" w:customStyle="1" w:styleId="Sinlista2">
    <w:name w:val="Sin lista2"/>
    <w:next w:val="Sinlista"/>
    <w:uiPriority w:val="99"/>
    <w:semiHidden/>
    <w:unhideWhenUsed/>
    <w:rsid w:val="00DE5371"/>
  </w:style>
  <w:style w:type="character" w:styleId="nfasis">
    <w:name w:val="Emphasis"/>
    <w:basedOn w:val="Fuentedeprrafopredeter"/>
    <w:uiPriority w:val="20"/>
    <w:qFormat/>
    <w:rsid w:val="00DE5371"/>
    <w:rPr>
      <w:i/>
      <w:iCs/>
    </w:rPr>
  </w:style>
  <w:style w:type="paragraph" w:customStyle="1" w:styleId="articulo">
    <w:name w:val="articulo"/>
    <w:basedOn w:val="Normal"/>
    <w:rsid w:val="00E20C57"/>
    <w:pPr>
      <w:spacing w:before="100" w:beforeAutospacing="1" w:after="100" w:afterAutospacing="1" w:line="228" w:lineRule="atLeast"/>
      <w:textAlignment w:val="top"/>
    </w:pPr>
    <w:rPr>
      <w:rFonts w:ascii="Verdana" w:hAnsi="Verdana"/>
      <w:sz w:val="17"/>
      <w:szCs w:val="17"/>
      <w:lang w:val="es-ES" w:eastAsia="es-ES"/>
    </w:rPr>
  </w:style>
  <w:style w:type="paragraph" w:customStyle="1" w:styleId="titulo-curso">
    <w:name w:val="titulo-curso"/>
    <w:basedOn w:val="Normal"/>
    <w:rsid w:val="00E20C57"/>
    <w:pPr>
      <w:spacing w:before="100" w:beforeAutospacing="1" w:after="100" w:afterAutospacing="1"/>
      <w:jc w:val="center"/>
      <w:textAlignment w:val="top"/>
    </w:pPr>
    <w:rPr>
      <w:rFonts w:ascii="Verdana" w:hAnsi="Verdana"/>
      <w:sz w:val="26"/>
      <w:szCs w:val="26"/>
      <w:lang w:val="es-ES" w:eastAsia="es-ES"/>
    </w:rPr>
  </w:style>
  <w:style w:type="paragraph" w:customStyle="1" w:styleId="tablacentro">
    <w:name w:val="tablacentro"/>
    <w:basedOn w:val="Normal"/>
    <w:rsid w:val="00E20C57"/>
    <w:pPr>
      <w:spacing w:before="100" w:beforeAutospacing="1" w:after="100" w:afterAutospacing="1" w:line="228" w:lineRule="atLeast"/>
      <w:jc w:val="center"/>
      <w:textAlignment w:val="center"/>
    </w:pPr>
    <w:rPr>
      <w:rFonts w:ascii="Verdana" w:hAnsi="Verdana"/>
      <w:sz w:val="17"/>
      <w:szCs w:val="17"/>
      <w:lang w:val="es-ES" w:eastAsia="es-ES"/>
    </w:rPr>
  </w:style>
  <w:style w:type="paragraph" w:styleId="NormalWeb">
    <w:name w:val="Normal (Web)"/>
    <w:basedOn w:val="Normal"/>
    <w:rsid w:val="00E20C57"/>
    <w:pPr>
      <w:spacing w:before="100" w:beforeAutospacing="1" w:after="100" w:afterAutospacing="1"/>
    </w:pPr>
    <w:rPr>
      <w:lang w:val="es-ES" w:eastAsia="es-ES"/>
    </w:rPr>
  </w:style>
  <w:style w:type="character" w:customStyle="1" w:styleId="NormalWebCar">
    <w:name w:val="Normal (Web) Car"/>
    <w:rsid w:val="00E20C57"/>
    <w:rPr>
      <w:noProof w:val="0"/>
      <w:sz w:val="24"/>
      <w:szCs w:val="24"/>
      <w:lang w:val="es-ES" w:eastAsia="es-ES" w:bidi="ar-SA"/>
    </w:rPr>
  </w:style>
  <w:style w:type="character" w:customStyle="1" w:styleId="Ttulo3Car">
    <w:name w:val="Título 3 Car"/>
    <w:basedOn w:val="Fuentedeprrafopredeter"/>
    <w:link w:val="Ttulo3"/>
    <w:rsid w:val="007B6119"/>
    <w:rPr>
      <w:rFonts w:ascii="Arial" w:eastAsia="Times New Roman" w:hAnsi="Arial" w:cs="Arial"/>
      <w:b/>
      <w:bCs/>
      <w:sz w:val="26"/>
      <w:szCs w:val="26"/>
    </w:rPr>
  </w:style>
  <w:style w:type="paragraph" w:customStyle="1" w:styleId="Gustavoestndar">
    <w:name w:val="Gustavo estándar"/>
    <w:basedOn w:val="Normal"/>
    <w:rsid w:val="007B6119"/>
    <w:pPr>
      <w:jc w:val="both"/>
    </w:pPr>
    <w:rPr>
      <w:sz w:val="20"/>
      <w:szCs w:val="20"/>
    </w:rPr>
  </w:style>
  <w:style w:type="character" w:customStyle="1" w:styleId="Ttulo2Car">
    <w:name w:val="Título 2 Car"/>
    <w:basedOn w:val="Fuentedeprrafopredeter"/>
    <w:link w:val="Ttulo2"/>
    <w:uiPriority w:val="9"/>
    <w:semiHidden/>
    <w:rsid w:val="00AD6082"/>
    <w:rPr>
      <w:rFonts w:asciiTheme="majorHAnsi" w:eastAsiaTheme="majorEastAsia" w:hAnsiTheme="majorHAnsi" w:cstheme="majorBidi"/>
      <w:b/>
      <w:bCs/>
      <w:color w:val="6F6F74" w:themeColor="accent1"/>
      <w:sz w:val="26"/>
      <w:szCs w:val="26"/>
    </w:rPr>
  </w:style>
  <w:style w:type="character" w:styleId="Textoennegrita">
    <w:name w:val="Strong"/>
    <w:basedOn w:val="Fuentedeprrafopredeter"/>
    <w:uiPriority w:val="22"/>
    <w:qFormat/>
    <w:rsid w:val="00035EE2"/>
    <w:rPr>
      <w:b/>
      <w:bCs/>
    </w:rPr>
  </w:style>
  <w:style w:type="character" w:styleId="Nmerodepgina">
    <w:name w:val="page number"/>
    <w:basedOn w:val="Fuentedeprrafopredeter"/>
    <w:rsid w:val="005D3ED0"/>
  </w:style>
  <w:style w:type="character" w:customStyle="1" w:styleId="Ttulo6Car">
    <w:name w:val="Título 6 Car"/>
    <w:basedOn w:val="Fuentedeprrafopredeter"/>
    <w:link w:val="Ttulo6"/>
    <w:uiPriority w:val="9"/>
    <w:semiHidden/>
    <w:rsid w:val="0034094B"/>
    <w:rPr>
      <w:rFonts w:asciiTheme="majorHAnsi" w:eastAsiaTheme="majorEastAsia" w:hAnsiTheme="majorHAnsi" w:cstheme="majorBidi"/>
      <w:i/>
      <w:iCs/>
      <w:color w:val="373739" w:themeColor="accent1" w:themeShade="7F"/>
      <w:sz w:val="24"/>
      <w:szCs w:val="24"/>
    </w:rPr>
  </w:style>
  <w:style w:type="table" w:styleId="Tablaconcuadrcula">
    <w:name w:val="Table Grid"/>
    <w:basedOn w:val="Tablanormal"/>
    <w:uiPriority w:val="59"/>
    <w:rsid w:val="00E1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E164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E16438"/>
    <w:pPr>
      <w:spacing w:after="0" w:line="240" w:lineRule="auto"/>
    </w:pPr>
    <w:tblPr>
      <w:tblStyleRowBandSize w:val="1"/>
      <w:tblStyleColBandSize w:val="1"/>
      <w:tblBorders>
        <w:top w:val="single" w:sz="8" w:space="0" w:color="6F6F74" w:themeColor="accent1"/>
        <w:left w:val="single" w:sz="8" w:space="0" w:color="6F6F74" w:themeColor="accent1"/>
        <w:bottom w:val="single" w:sz="8" w:space="0" w:color="6F6F74" w:themeColor="accent1"/>
        <w:right w:val="single" w:sz="8" w:space="0" w:color="6F6F74" w:themeColor="accent1"/>
      </w:tblBorders>
    </w:tblPr>
    <w:tblStylePr w:type="firstRow">
      <w:pPr>
        <w:spacing w:before="0" w:after="0" w:line="240" w:lineRule="auto"/>
      </w:pPr>
      <w:rPr>
        <w:b/>
        <w:bCs/>
        <w:color w:val="FFFFFF" w:themeColor="background1"/>
      </w:rPr>
      <w:tblPr/>
      <w:tcPr>
        <w:shd w:val="clear" w:color="auto" w:fill="6F6F74" w:themeFill="accent1"/>
      </w:tcPr>
    </w:tblStylePr>
    <w:tblStylePr w:type="lastRow">
      <w:pPr>
        <w:spacing w:before="0" w:after="0" w:line="240" w:lineRule="auto"/>
      </w:pPr>
      <w:rPr>
        <w:b/>
        <w:bCs/>
      </w:rPr>
      <w:tblPr/>
      <w:tcPr>
        <w:tcBorders>
          <w:top w:val="double" w:sz="6" w:space="0" w:color="6F6F74" w:themeColor="accent1"/>
          <w:left w:val="single" w:sz="8" w:space="0" w:color="6F6F74" w:themeColor="accent1"/>
          <w:bottom w:val="single" w:sz="8" w:space="0" w:color="6F6F74" w:themeColor="accent1"/>
          <w:right w:val="single" w:sz="8" w:space="0" w:color="6F6F74" w:themeColor="accent1"/>
        </w:tcBorders>
      </w:tcPr>
    </w:tblStylePr>
    <w:tblStylePr w:type="firstCol">
      <w:rPr>
        <w:b/>
        <w:bCs/>
      </w:rPr>
    </w:tblStylePr>
    <w:tblStylePr w:type="lastCol">
      <w:rPr>
        <w:b/>
        <w:bCs/>
      </w:rPr>
    </w:tblStylePr>
    <w:tblStylePr w:type="band1Vert">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tcPr>
    </w:tblStylePr>
    <w:tblStylePr w:type="band1Horz">
      <w:tblPr/>
      <w:tcPr>
        <w:tcBorders>
          <w:top w:val="single" w:sz="8" w:space="0" w:color="6F6F74" w:themeColor="accent1"/>
          <w:left w:val="single" w:sz="8" w:space="0" w:color="6F6F74" w:themeColor="accent1"/>
          <w:bottom w:val="single" w:sz="8" w:space="0" w:color="6F6F74" w:themeColor="accent1"/>
          <w:right w:val="single" w:sz="8" w:space="0" w:color="6F6F7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1182">
      <w:bodyDiv w:val="1"/>
      <w:marLeft w:val="0"/>
      <w:marRight w:val="0"/>
      <w:marTop w:val="0"/>
      <w:marBottom w:val="0"/>
      <w:divBdr>
        <w:top w:val="none" w:sz="0" w:space="0" w:color="auto"/>
        <w:left w:val="none" w:sz="0" w:space="0" w:color="auto"/>
        <w:bottom w:val="none" w:sz="0" w:space="0" w:color="auto"/>
        <w:right w:val="none" w:sz="0" w:space="0" w:color="auto"/>
      </w:divBdr>
      <w:divsChild>
        <w:div w:id="38137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93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325377">
      <w:bodyDiv w:val="1"/>
      <w:marLeft w:val="0"/>
      <w:marRight w:val="0"/>
      <w:marTop w:val="0"/>
      <w:marBottom w:val="0"/>
      <w:divBdr>
        <w:top w:val="none" w:sz="0" w:space="0" w:color="auto"/>
        <w:left w:val="none" w:sz="0" w:space="0" w:color="auto"/>
        <w:bottom w:val="none" w:sz="0" w:space="0" w:color="auto"/>
        <w:right w:val="none" w:sz="0" w:space="0" w:color="auto"/>
      </w:divBdr>
      <w:divsChild>
        <w:div w:id="6544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63196">
          <w:marLeft w:val="0"/>
          <w:marRight w:val="0"/>
          <w:marTop w:val="0"/>
          <w:marBottom w:val="0"/>
          <w:divBdr>
            <w:top w:val="none" w:sz="0" w:space="0" w:color="auto"/>
            <w:left w:val="none" w:sz="0" w:space="0" w:color="auto"/>
            <w:bottom w:val="none" w:sz="0" w:space="0" w:color="auto"/>
            <w:right w:val="none" w:sz="0" w:space="0" w:color="auto"/>
          </w:divBdr>
        </w:div>
        <w:div w:id="1883440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5895">
      <w:bodyDiv w:val="1"/>
      <w:marLeft w:val="0"/>
      <w:marRight w:val="0"/>
      <w:marTop w:val="0"/>
      <w:marBottom w:val="0"/>
      <w:divBdr>
        <w:top w:val="none" w:sz="0" w:space="0" w:color="auto"/>
        <w:left w:val="none" w:sz="0" w:space="0" w:color="auto"/>
        <w:bottom w:val="none" w:sz="0" w:space="0" w:color="auto"/>
        <w:right w:val="none" w:sz="0" w:space="0" w:color="auto"/>
      </w:divBdr>
    </w:div>
    <w:div w:id="18576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62A6-B1FA-4B2E-8ACC-D514CB6F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836</Words>
  <Characters>4603</Characters>
  <Application>Microsoft Office Word</Application>
  <DocSecurity>0</DocSecurity>
  <Lines>38</Lines>
  <Paragraphs>10</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        Speaker</vt:lpstr>
      <vt:lpstr>        </vt:lpstr>
      <vt:lpstr>        Key Lock</vt:lpstr>
      <vt:lpstr>        </vt:lpstr>
      <vt:lpstr>        Turbo Switch Y Turbo Led</vt:lpstr>
      <vt:lpstr>        Las PC’s desde 286 hasta 586 tienen  un botón (botón turbo) que podía regular la</vt:lpstr>
      <vt:lpstr>        </vt:lpstr>
      <vt:lpstr>        Reset Switch</vt:lpstr>
      <vt:lpstr>        Hdd-led</vt:lpstr>
      <vt:lpstr>        Power led</vt:lpstr>
      <vt:lpstr>        </vt:lpstr>
      <vt:lpstr>        Power  Switch</vt:lpstr>
    </vt:vector>
  </TitlesOfParts>
  <Company>OMEGA SYSTEM</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Gabriel Ballester</dc:creator>
  <cp:lastModifiedBy>PC</cp:lastModifiedBy>
  <cp:revision>73</cp:revision>
  <dcterms:created xsi:type="dcterms:W3CDTF">2012-07-20T19:04:00Z</dcterms:created>
  <dcterms:modified xsi:type="dcterms:W3CDTF">2022-05-10T01:46:00Z</dcterms:modified>
</cp:coreProperties>
</file>